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CF" w:rsidRDefault="008D7CCF" w:rsidP="008D7CCF">
      <w:pPr>
        <w:pStyle w:val="Ttulo2"/>
        <w:ind w:left="0" w:firstLine="0"/>
        <w:jc w:val="center"/>
        <w:rPr>
          <w:u w:val="single"/>
        </w:rPr>
      </w:pPr>
      <w:r>
        <w:rPr>
          <w:u w:val="single"/>
        </w:rPr>
        <w:t>MODELO DE  ESTATUTO DE SOCIEDADES COOPERATIVAS</w:t>
      </w:r>
    </w:p>
    <w:p w:rsidR="008D7CCF" w:rsidRDefault="008D7CCF" w:rsidP="008D7CCF">
      <w:pPr>
        <w:jc w:val="center"/>
        <w:rPr>
          <w:b/>
          <w:sz w:val="24"/>
          <w:u w:val="single"/>
        </w:rPr>
      </w:pPr>
      <w:r>
        <w:rPr>
          <w:b/>
          <w:sz w:val="24"/>
          <w:u w:val="single"/>
        </w:rPr>
        <w:t>ANDALUZAS DE TRABAJO ASOCIADO</w:t>
      </w:r>
    </w:p>
    <w:p w:rsidR="00906D43" w:rsidRDefault="008D7CCF" w:rsidP="008D7CCF">
      <w:pPr>
        <w:ind w:left="708" w:hanging="708"/>
        <w:jc w:val="center"/>
      </w:pPr>
    </w:p>
    <w:p w:rsidR="008D7CCF" w:rsidRDefault="008D7CCF" w:rsidP="008D7CCF">
      <w:pPr>
        <w:ind w:left="708" w:hanging="708"/>
        <w:jc w:val="center"/>
      </w:pPr>
    </w:p>
    <w:p w:rsidR="008D7CCF" w:rsidRDefault="008D7CCF" w:rsidP="008D7CCF">
      <w:pPr>
        <w:ind w:left="708" w:hanging="708"/>
        <w:jc w:val="center"/>
      </w:pPr>
    </w:p>
    <w:p w:rsidR="008D7CCF" w:rsidRDefault="008D7CCF" w:rsidP="008D7CCF">
      <w:pPr>
        <w:jc w:val="center"/>
        <w:rPr>
          <w:b/>
          <w:sz w:val="24"/>
        </w:rPr>
      </w:pPr>
      <w:r>
        <w:rPr>
          <w:b/>
          <w:sz w:val="24"/>
        </w:rPr>
        <w:t>CAPITULO I</w:t>
      </w:r>
    </w:p>
    <w:p w:rsidR="008D7CCF" w:rsidRDefault="008D7CCF" w:rsidP="008D7CCF">
      <w:pPr>
        <w:jc w:val="center"/>
        <w:rPr>
          <w:b/>
          <w:sz w:val="24"/>
        </w:rPr>
      </w:pPr>
    </w:p>
    <w:p w:rsidR="008D7CCF" w:rsidRDefault="008D7CCF" w:rsidP="008D7CCF">
      <w:pPr>
        <w:jc w:val="center"/>
        <w:rPr>
          <w:b/>
          <w:sz w:val="24"/>
        </w:rPr>
      </w:pPr>
      <w:r>
        <w:rPr>
          <w:b/>
          <w:sz w:val="24"/>
        </w:rPr>
        <w:t>DENOMINACIÓN, OBJETO, DOMICILIO, DURACIÓN Y ÁMBITO</w:t>
      </w:r>
    </w:p>
    <w:p w:rsidR="008D7CCF" w:rsidRDefault="008D7CCF" w:rsidP="008D7CCF">
      <w:pPr>
        <w:jc w:val="center"/>
        <w:rPr>
          <w:sz w:val="24"/>
        </w:rPr>
      </w:pPr>
      <w:r>
        <w:rPr>
          <w:b/>
          <w:sz w:val="24"/>
        </w:rPr>
        <w:t>TERRITORIAL</w:t>
      </w:r>
    </w:p>
    <w:p w:rsidR="008D7CCF" w:rsidRDefault="008D7CCF" w:rsidP="008D7CCF"/>
    <w:p w:rsidR="008D7CCF" w:rsidRDefault="008D7CCF" w:rsidP="008D7CCF">
      <w:pPr>
        <w:ind w:left="708" w:hanging="708"/>
      </w:pPr>
    </w:p>
    <w:p w:rsidR="008D7CCF" w:rsidRPr="008D7CCF" w:rsidRDefault="008D7CCF" w:rsidP="008D7CCF"/>
    <w:p w:rsidR="008D7CCF" w:rsidRDefault="008D7CCF" w:rsidP="008D7CCF"/>
    <w:p w:rsidR="008D7CCF" w:rsidRDefault="008D7CCF" w:rsidP="008D7CCF">
      <w:pPr>
        <w:jc w:val="both"/>
        <w:rPr>
          <w:b/>
          <w:bCs/>
          <w:sz w:val="24"/>
        </w:rPr>
      </w:pPr>
      <w:r>
        <w:rPr>
          <w:b/>
          <w:bCs/>
          <w:sz w:val="24"/>
        </w:rPr>
        <w:t xml:space="preserve">Artículo 1.- </w:t>
      </w:r>
      <w:r>
        <w:rPr>
          <w:b/>
          <w:bCs/>
          <w:i/>
          <w:sz w:val="24"/>
        </w:rPr>
        <w:t>Denominación.</w:t>
      </w:r>
      <w:r>
        <w:rPr>
          <w:b/>
          <w:bCs/>
          <w:sz w:val="24"/>
        </w:rPr>
        <w:t xml:space="preserve">  </w:t>
      </w:r>
    </w:p>
    <w:p w:rsidR="008D7CCF" w:rsidRDefault="008D7CCF" w:rsidP="008D7CCF">
      <w:pPr>
        <w:pStyle w:val="Sangra3detindependiente"/>
        <w:spacing w:before="120"/>
        <w:ind w:firstLine="0"/>
      </w:pPr>
      <w:r>
        <w:t xml:space="preserve">Con la denominación de </w:t>
      </w:r>
      <w:r w:rsidRPr="008D7CCF">
        <w:rPr>
          <w:highlight w:val="yellow"/>
        </w:rPr>
        <w:t>PELITO</w:t>
      </w:r>
      <w:r>
        <w:rPr>
          <w:highlight w:val="yellow"/>
        </w:rPr>
        <w:t xml:space="preserve"> </w:t>
      </w:r>
      <w:r w:rsidRPr="008D7CCF">
        <w:rPr>
          <w:highlight w:val="yellow"/>
        </w:rPr>
        <w:t>FELIZ</w:t>
      </w:r>
      <w:r>
        <w:t xml:space="preserve"> se constituye en la localidad de </w:t>
      </w:r>
      <w:r w:rsidRPr="008D7CCF">
        <w:rPr>
          <w:highlight w:val="yellow"/>
        </w:rPr>
        <w:t>Almería</w:t>
      </w:r>
      <w:r>
        <w:t xml:space="preserve">, provincia de </w:t>
      </w:r>
      <w:r w:rsidRPr="008D7CCF">
        <w:rPr>
          <w:highlight w:val="yellow"/>
        </w:rPr>
        <w:t>Almería</w:t>
      </w:r>
      <w:r>
        <w:t>, una Sociedad Cooperativa de Trabajo Asociado, sujeta a los principios y disposiciones de la Ley de Sociedades Cooperativas Andaluzas, con plena capacidad jurídica y que se regirá por este cuerpo estatutario.</w:t>
      </w:r>
    </w:p>
    <w:p w:rsidR="008D7CCF" w:rsidRDefault="008D7CCF" w:rsidP="008D7CCF">
      <w:pPr>
        <w:jc w:val="both"/>
        <w:rPr>
          <w:sz w:val="24"/>
        </w:rPr>
      </w:pPr>
    </w:p>
    <w:p w:rsidR="008D7CCF" w:rsidRDefault="008D7CCF" w:rsidP="008D7CCF">
      <w:pPr>
        <w:jc w:val="both"/>
        <w:rPr>
          <w:sz w:val="24"/>
        </w:rPr>
      </w:pPr>
    </w:p>
    <w:p w:rsidR="008D7CCF" w:rsidRDefault="008D7CCF" w:rsidP="008D7CCF">
      <w:pPr>
        <w:jc w:val="both"/>
        <w:rPr>
          <w:b/>
          <w:bCs/>
          <w:sz w:val="24"/>
        </w:rPr>
      </w:pPr>
      <w:r>
        <w:rPr>
          <w:b/>
          <w:bCs/>
          <w:sz w:val="24"/>
        </w:rPr>
        <w:t xml:space="preserve">Artículo 2.- </w:t>
      </w:r>
      <w:r>
        <w:rPr>
          <w:b/>
          <w:bCs/>
          <w:i/>
          <w:sz w:val="24"/>
        </w:rPr>
        <w:t>Objeto Social</w:t>
      </w:r>
      <w:r>
        <w:rPr>
          <w:b/>
          <w:bCs/>
          <w:sz w:val="24"/>
        </w:rPr>
        <w:t xml:space="preserve">. </w:t>
      </w:r>
    </w:p>
    <w:p w:rsidR="008D7CCF" w:rsidRDefault="008D7CCF" w:rsidP="008D7CCF">
      <w:pPr>
        <w:pStyle w:val="Sangra3detindependiente"/>
        <w:spacing w:before="120"/>
        <w:ind w:firstLine="0"/>
      </w:pPr>
      <w:r>
        <w:t xml:space="preserve">El objeto social de la entidad será </w:t>
      </w:r>
      <w:r w:rsidRPr="008D7CCF">
        <w:rPr>
          <w:highlight w:val="yellow"/>
        </w:rPr>
        <w:t>la venta de productos de peluq</w:t>
      </w:r>
      <w:r>
        <w:rPr>
          <w:highlight w:val="yellow"/>
        </w:rPr>
        <w:t>u</w:t>
      </w:r>
      <w:r w:rsidRPr="008D7CCF">
        <w:rPr>
          <w:highlight w:val="yellow"/>
        </w:rPr>
        <w:t>ería</w:t>
      </w:r>
      <w:r>
        <w:t xml:space="preserve"> en la que se implicarán socios su personal trabajo.</w:t>
      </w:r>
    </w:p>
    <w:p w:rsidR="008D7CCF" w:rsidRDefault="008D7CCF" w:rsidP="008D7CCF">
      <w:pPr>
        <w:jc w:val="both"/>
        <w:rPr>
          <w:sz w:val="24"/>
        </w:rPr>
      </w:pPr>
      <w:r>
        <w:rPr>
          <w:sz w:val="24"/>
        </w:rPr>
        <w:tab/>
      </w:r>
    </w:p>
    <w:p w:rsidR="008D7CCF" w:rsidRDefault="008D7CCF" w:rsidP="008D7CCF">
      <w:pPr>
        <w:jc w:val="both"/>
        <w:rPr>
          <w:b/>
          <w:bCs/>
          <w:sz w:val="24"/>
        </w:rPr>
      </w:pPr>
      <w:r>
        <w:rPr>
          <w:b/>
          <w:bCs/>
          <w:sz w:val="24"/>
        </w:rPr>
        <w:t xml:space="preserve">Artículo 3.- </w:t>
      </w:r>
      <w:r>
        <w:rPr>
          <w:b/>
          <w:bCs/>
          <w:i/>
          <w:sz w:val="24"/>
        </w:rPr>
        <w:t>Domicilio.</w:t>
      </w:r>
      <w:r>
        <w:rPr>
          <w:b/>
          <w:bCs/>
          <w:sz w:val="24"/>
        </w:rPr>
        <w:t xml:space="preserve"> </w:t>
      </w:r>
    </w:p>
    <w:p w:rsidR="008D7CCF" w:rsidRDefault="008D7CCF" w:rsidP="008D7CCF">
      <w:pPr>
        <w:pStyle w:val="Sangra3detindependiente"/>
        <w:spacing w:before="120"/>
        <w:ind w:firstLine="0"/>
      </w:pPr>
      <w:r>
        <w:t xml:space="preserve">La cooperativa fija su domicilio en el I.E.S. El </w:t>
      </w:r>
      <w:proofErr w:type="spellStart"/>
      <w:r>
        <w:t>Argar</w:t>
      </w:r>
      <w:proofErr w:type="spellEnd"/>
      <w:r>
        <w:t>, situado en Paseo de la Caridad, 125, Almería; pudiendo ser trasladado a otro lugar del mismo término municipal por decisión del Consejo Rector. Cuando el traslado se produzca a una localidad distinta se requerirá acuerdo de la Asamblea General. En ambos casos será necesaria la correspondiente modificación estatutaria y su consiguiente inscripción en el Registro de Sociedades Cooperativas Andaluzas.</w:t>
      </w:r>
    </w:p>
    <w:p w:rsidR="008D7CCF" w:rsidRDefault="008D7CCF" w:rsidP="008D7CCF"/>
    <w:p w:rsidR="008D7CCF" w:rsidRDefault="008D7CCF" w:rsidP="008D7CCF">
      <w:pPr>
        <w:jc w:val="both"/>
        <w:rPr>
          <w:sz w:val="24"/>
        </w:rPr>
      </w:pPr>
      <w:r>
        <w:rPr>
          <w:b/>
          <w:bCs/>
          <w:sz w:val="24"/>
        </w:rPr>
        <w:t>Artículo 4</w:t>
      </w:r>
      <w:r>
        <w:rPr>
          <w:b/>
          <w:bCs/>
          <w:i/>
          <w:sz w:val="24"/>
        </w:rPr>
        <w:t>.-</w:t>
      </w:r>
      <w:r>
        <w:rPr>
          <w:b/>
          <w:bCs/>
          <w:sz w:val="24"/>
        </w:rPr>
        <w:t xml:space="preserve"> </w:t>
      </w:r>
      <w:r>
        <w:rPr>
          <w:b/>
          <w:bCs/>
          <w:i/>
          <w:sz w:val="24"/>
        </w:rPr>
        <w:t>Ámbito Territorial</w:t>
      </w:r>
      <w:r>
        <w:rPr>
          <w:sz w:val="24"/>
        </w:rPr>
        <w:t xml:space="preserve">. </w:t>
      </w:r>
    </w:p>
    <w:p w:rsidR="008D7CCF" w:rsidRDefault="008D7CCF" w:rsidP="008D7CCF">
      <w:pPr>
        <w:pStyle w:val="Sangra3detindependiente"/>
        <w:spacing w:before="120" w:after="120"/>
        <w:ind w:firstLine="0"/>
      </w:pPr>
      <w:r>
        <w:t xml:space="preserve">El ámbito de actuación de la cooperativa será </w:t>
      </w:r>
      <w:r w:rsidRPr="003E59BD">
        <w:t xml:space="preserve">el territorio de  </w:t>
      </w:r>
      <w:r w:rsidRPr="00A13FF2">
        <w:rPr>
          <w:highlight w:val="yellow"/>
        </w:rPr>
        <w:t>España/Andalucía/Almería</w:t>
      </w:r>
      <w:r>
        <w:t>.</w:t>
      </w:r>
    </w:p>
    <w:p w:rsidR="008D7CCF" w:rsidRDefault="008D7CCF" w:rsidP="008D7CCF">
      <w:pPr>
        <w:pStyle w:val="Sangra3detindependiente"/>
        <w:ind w:firstLine="0"/>
      </w:pPr>
      <w:r>
        <w:t xml:space="preserve">No obstante, la cooperativa podrá entablar relaciones con terceros y realizar actividades de carácter instrumental fuera del territorio andaluz, con arreglo a lo establecido en el artículo 1 de la Ley de Sociedades Cooperativas Andaluzas.           </w:t>
      </w:r>
    </w:p>
    <w:p w:rsidR="008D7CCF" w:rsidRDefault="008D7CCF" w:rsidP="008D7CCF">
      <w:pPr>
        <w:jc w:val="both"/>
        <w:rPr>
          <w:sz w:val="24"/>
        </w:rPr>
      </w:pPr>
    </w:p>
    <w:p w:rsidR="008D7CCF" w:rsidRDefault="008D7CCF" w:rsidP="008D7CCF">
      <w:pPr>
        <w:jc w:val="both"/>
        <w:rPr>
          <w:sz w:val="24"/>
        </w:rPr>
      </w:pPr>
    </w:p>
    <w:p w:rsidR="008D7CCF" w:rsidRDefault="008D7CCF" w:rsidP="008D7CCF">
      <w:pPr>
        <w:jc w:val="both"/>
        <w:rPr>
          <w:sz w:val="24"/>
        </w:rPr>
      </w:pPr>
      <w:r>
        <w:rPr>
          <w:b/>
          <w:bCs/>
          <w:sz w:val="24"/>
        </w:rPr>
        <w:t>Artículo 5</w:t>
      </w:r>
      <w:r>
        <w:rPr>
          <w:b/>
          <w:bCs/>
          <w:i/>
          <w:sz w:val="24"/>
        </w:rPr>
        <w:t>.- Duración</w:t>
      </w:r>
      <w:r>
        <w:rPr>
          <w:sz w:val="24"/>
        </w:rPr>
        <w:t xml:space="preserve">. </w:t>
      </w:r>
    </w:p>
    <w:p w:rsidR="008D7CCF" w:rsidRDefault="008D7CCF" w:rsidP="008D7CCF">
      <w:pPr>
        <w:spacing w:before="120"/>
        <w:jc w:val="both"/>
        <w:rPr>
          <w:sz w:val="24"/>
        </w:rPr>
      </w:pPr>
      <w:r>
        <w:rPr>
          <w:sz w:val="24"/>
        </w:rPr>
        <w:t>La sociedad se constituye durante el curso 2014/2015.</w:t>
      </w:r>
    </w:p>
    <w:p w:rsidR="008D7CCF" w:rsidRDefault="008D7CCF" w:rsidP="008D7CCF"/>
    <w:p w:rsidR="008D7CCF" w:rsidRDefault="008D7CCF" w:rsidP="008D7CCF">
      <w:pPr>
        <w:ind w:left="708" w:firstLine="708"/>
        <w:jc w:val="both"/>
        <w:rPr>
          <w:b/>
          <w:sz w:val="24"/>
        </w:rPr>
      </w:pPr>
    </w:p>
    <w:p w:rsidR="008D7CCF" w:rsidRDefault="008D7CCF" w:rsidP="008D7CCF">
      <w:pPr>
        <w:ind w:left="708" w:firstLine="708"/>
        <w:jc w:val="both"/>
        <w:rPr>
          <w:b/>
          <w:sz w:val="24"/>
        </w:rPr>
      </w:pPr>
    </w:p>
    <w:p w:rsidR="008D7CCF" w:rsidRDefault="008D7CCF" w:rsidP="008D7CCF">
      <w:pPr>
        <w:ind w:left="708" w:firstLine="708"/>
        <w:jc w:val="both"/>
        <w:rPr>
          <w:b/>
          <w:sz w:val="24"/>
        </w:rPr>
      </w:pPr>
    </w:p>
    <w:p w:rsidR="008D7CCF" w:rsidRDefault="008D7CCF" w:rsidP="008D7CCF">
      <w:pPr>
        <w:ind w:left="708" w:firstLine="708"/>
        <w:jc w:val="both"/>
        <w:rPr>
          <w:b/>
          <w:sz w:val="24"/>
        </w:rPr>
      </w:pPr>
    </w:p>
    <w:p w:rsidR="008D7CCF" w:rsidRDefault="008D7CCF" w:rsidP="008D7CCF">
      <w:pPr>
        <w:ind w:left="708" w:firstLine="708"/>
        <w:jc w:val="both"/>
        <w:rPr>
          <w:b/>
          <w:sz w:val="24"/>
        </w:rPr>
      </w:pPr>
    </w:p>
    <w:p w:rsidR="008D7CCF" w:rsidRDefault="008D7CCF" w:rsidP="008D7CCF">
      <w:pPr>
        <w:ind w:left="708" w:firstLine="708"/>
        <w:jc w:val="both"/>
        <w:rPr>
          <w:b/>
          <w:sz w:val="24"/>
        </w:rPr>
      </w:pPr>
    </w:p>
    <w:p w:rsidR="008D7CCF" w:rsidRDefault="008D7CCF" w:rsidP="008D7CCF">
      <w:pPr>
        <w:ind w:left="2832" w:firstLine="708"/>
        <w:rPr>
          <w:b/>
          <w:sz w:val="24"/>
        </w:rPr>
      </w:pPr>
      <w:r>
        <w:rPr>
          <w:b/>
          <w:sz w:val="24"/>
        </w:rPr>
        <w:lastRenderedPageBreak/>
        <w:t>CAPÍTULO II</w:t>
      </w:r>
    </w:p>
    <w:p w:rsidR="008D7CCF" w:rsidRDefault="008D7CCF" w:rsidP="008D7CCF">
      <w:pPr>
        <w:ind w:left="708" w:firstLine="708"/>
        <w:rPr>
          <w:b/>
          <w:sz w:val="24"/>
        </w:rPr>
      </w:pPr>
    </w:p>
    <w:p w:rsidR="008D7CCF" w:rsidRDefault="008D7CCF" w:rsidP="008D7CCF">
      <w:pPr>
        <w:ind w:left="708" w:firstLine="708"/>
        <w:rPr>
          <w:b/>
          <w:sz w:val="24"/>
        </w:rPr>
      </w:pPr>
      <w:r>
        <w:rPr>
          <w:b/>
          <w:sz w:val="24"/>
        </w:rPr>
        <w:t xml:space="preserve">                                 DE LOS SOCIOS</w:t>
      </w:r>
    </w:p>
    <w:p w:rsidR="008D7CCF" w:rsidRDefault="008D7CCF" w:rsidP="008D7CCF">
      <w:pPr>
        <w:jc w:val="both"/>
        <w:rPr>
          <w:sz w:val="24"/>
        </w:rPr>
      </w:pPr>
    </w:p>
    <w:p w:rsidR="008D7CCF" w:rsidRDefault="008D7CCF" w:rsidP="008D7CCF">
      <w:pPr>
        <w:jc w:val="both"/>
        <w:rPr>
          <w:b/>
          <w:bCs/>
          <w:i/>
          <w:sz w:val="24"/>
        </w:rPr>
      </w:pPr>
      <w:r>
        <w:rPr>
          <w:b/>
          <w:bCs/>
          <w:sz w:val="24"/>
        </w:rPr>
        <w:t>Artículo 6</w:t>
      </w:r>
      <w:r>
        <w:rPr>
          <w:b/>
          <w:bCs/>
          <w:i/>
          <w:sz w:val="24"/>
        </w:rPr>
        <w:t>.- Requisitos de los socios.</w:t>
      </w:r>
    </w:p>
    <w:p w:rsidR="008D7CCF" w:rsidRDefault="008D7CCF" w:rsidP="008D7CCF">
      <w:pPr>
        <w:pStyle w:val="Sangra3detindependiente"/>
        <w:spacing w:before="120"/>
        <w:ind w:firstLine="0"/>
      </w:pPr>
      <w:r>
        <w:t>1.- Podrán ser socios ordinarios de la cooperativa todas las personas físicas que puedan prestar su trabajo personal en las actividades que desarrolle la sociedad, que se comprometan a desempeñarlo con lealtad y eficacia y que respondan a los siguientes requisitos o condiciones:</w:t>
      </w:r>
    </w:p>
    <w:p w:rsidR="008D7CCF" w:rsidRDefault="008D7CCF" w:rsidP="008D7CCF">
      <w:pPr>
        <w:ind w:firstLine="708"/>
        <w:jc w:val="both"/>
        <w:rPr>
          <w:sz w:val="24"/>
        </w:rPr>
      </w:pPr>
    </w:p>
    <w:p w:rsidR="008D7CCF" w:rsidRDefault="008D7CCF" w:rsidP="008D7CCF">
      <w:pPr>
        <w:numPr>
          <w:ilvl w:val="0"/>
          <w:numId w:val="1"/>
        </w:numPr>
        <w:jc w:val="both"/>
        <w:rPr>
          <w:sz w:val="24"/>
        </w:rPr>
      </w:pPr>
      <w:r>
        <w:rPr>
          <w:sz w:val="24"/>
        </w:rPr>
        <w:t xml:space="preserve">Ser  alumno/a de los cursos de 1º o 2º de los Ciclos Formativos de Gestión Administrativa o Administración y Finanzas del IES El </w:t>
      </w:r>
      <w:proofErr w:type="spellStart"/>
      <w:r>
        <w:rPr>
          <w:sz w:val="24"/>
        </w:rPr>
        <w:t>Argar</w:t>
      </w:r>
      <w:proofErr w:type="spellEnd"/>
      <w:r>
        <w:rPr>
          <w:sz w:val="24"/>
        </w:rPr>
        <w:t xml:space="preserve"> (Almería).</w:t>
      </w:r>
    </w:p>
    <w:p w:rsidR="008D7CCF" w:rsidRDefault="008D7CCF" w:rsidP="008D7CCF">
      <w:pPr>
        <w:jc w:val="both"/>
        <w:rPr>
          <w:sz w:val="24"/>
        </w:rPr>
      </w:pPr>
    </w:p>
    <w:p w:rsidR="008D7CCF" w:rsidRDefault="008D7CCF" w:rsidP="008D7CCF">
      <w:pPr>
        <w:pStyle w:val="Textoindependiente"/>
        <w:rPr>
          <w:b/>
          <w:bCs/>
        </w:rPr>
      </w:pPr>
      <w:r>
        <w:rPr>
          <w:b/>
          <w:bCs/>
          <w:i/>
        </w:rPr>
        <w:t>Artículo 7</w:t>
      </w:r>
      <w:r>
        <w:rPr>
          <w:b/>
          <w:bCs/>
        </w:rPr>
        <w:t>.- Admisión.</w:t>
      </w:r>
    </w:p>
    <w:p w:rsidR="008D7CCF" w:rsidRDefault="008D7CCF" w:rsidP="008D7CCF">
      <w:pPr>
        <w:spacing w:before="120"/>
        <w:jc w:val="both"/>
        <w:rPr>
          <w:sz w:val="24"/>
        </w:rPr>
      </w:pPr>
      <w:r>
        <w:rPr>
          <w:sz w:val="24"/>
        </w:rPr>
        <w:t>1.- Para ingresar en la cooperativa será suficiente la solicitud por escrito del interesado dirigida al Consejo Rector con justificación de la situación que le da derecho, conforme a estos estatutos, a formar parte de la misma.</w:t>
      </w:r>
    </w:p>
    <w:p w:rsidR="008D7CCF" w:rsidRDefault="008D7CCF" w:rsidP="008D7CCF">
      <w:pPr>
        <w:spacing w:before="120"/>
        <w:jc w:val="both"/>
        <w:rPr>
          <w:b/>
          <w:bCs/>
          <w:sz w:val="24"/>
        </w:rPr>
      </w:pPr>
    </w:p>
    <w:p w:rsidR="008D7CCF" w:rsidRDefault="008D7CCF" w:rsidP="008D7CCF">
      <w:pPr>
        <w:spacing w:before="120"/>
        <w:jc w:val="both"/>
        <w:rPr>
          <w:b/>
          <w:bCs/>
          <w:sz w:val="24"/>
        </w:rPr>
      </w:pPr>
    </w:p>
    <w:p w:rsidR="008D7CCF" w:rsidRDefault="008D7CCF" w:rsidP="008D7CCF">
      <w:pPr>
        <w:spacing w:before="120"/>
        <w:jc w:val="both"/>
        <w:rPr>
          <w:b/>
          <w:bCs/>
          <w:i/>
          <w:sz w:val="24"/>
        </w:rPr>
      </w:pPr>
      <w:r>
        <w:rPr>
          <w:b/>
          <w:bCs/>
          <w:sz w:val="24"/>
        </w:rPr>
        <w:t>Artículo 8</w:t>
      </w:r>
      <w:r>
        <w:rPr>
          <w:b/>
          <w:bCs/>
          <w:i/>
          <w:sz w:val="24"/>
        </w:rPr>
        <w:t>.- Derechos de los socios.</w:t>
      </w:r>
    </w:p>
    <w:p w:rsidR="008D7CCF" w:rsidRDefault="008D7CCF" w:rsidP="008D7CCF">
      <w:pPr>
        <w:pStyle w:val="Sangra3detindependiente"/>
        <w:spacing w:before="120"/>
        <w:ind w:firstLine="0"/>
      </w:pPr>
      <w:r>
        <w:t>Los socios tendrán los siguientes derechos:</w:t>
      </w:r>
    </w:p>
    <w:p w:rsidR="008D7CCF" w:rsidRDefault="008D7CCF" w:rsidP="008D7CCF">
      <w:pPr>
        <w:numPr>
          <w:ilvl w:val="0"/>
          <w:numId w:val="2"/>
        </w:numPr>
        <w:spacing w:before="40" w:after="40"/>
        <w:ind w:left="1066" w:hanging="357"/>
        <w:jc w:val="both"/>
        <w:rPr>
          <w:sz w:val="24"/>
        </w:rPr>
      </w:pPr>
      <w:r>
        <w:rPr>
          <w:sz w:val="24"/>
        </w:rPr>
        <w:t>Participar en el objeto social de la cooperativa.</w:t>
      </w:r>
    </w:p>
    <w:p w:rsidR="008D7CCF" w:rsidRDefault="008D7CCF" w:rsidP="008D7CCF">
      <w:pPr>
        <w:numPr>
          <w:ilvl w:val="0"/>
          <w:numId w:val="2"/>
        </w:numPr>
        <w:spacing w:before="40" w:after="40"/>
        <w:ind w:left="1066" w:hanging="357"/>
        <w:jc w:val="both"/>
        <w:rPr>
          <w:sz w:val="24"/>
        </w:rPr>
      </w:pPr>
      <w:r>
        <w:rPr>
          <w:sz w:val="24"/>
        </w:rPr>
        <w:t>Ser elector y elegible para los cargos sociales.</w:t>
      </w:r>
    </w:p>
    <w:p w:rsidR="008D7CCF" w:rsidRDefault="008D7CCF" w:rsidP="008D7CCF">
      <w:pPr>
        <w:numPr>
          <w:ilvl w:val="0"/>
          <w:numId w:val="2"/>
        </w:numPr>
        <w:spacing w:before="40" w:after="40"/>
        <w:ind w:left="1066" w:hanging="357"/>
        <w:jc w:val="both"/>
        <w:rPr>
          <w:sz w:val="24"/>
        </w:rPr>
      </w:pPr>
      <w:r>
        <w:rPr>
          <w:sz w:val="24"/>
        </w:rPr>
        <w:t>Participar con voz y voto en la adopción de acuerdos de la Asamblea General y demás órganos sociales de los que formen parte.</w:t>
      </w:r>
    </w:p>
    <w:p w:rsidR="008D7CCF" w:rsidRDefault="008D7CCF" w:rsidP="008D7CCF">
      <w:pPr>
        <w:numPr>
          <w:ilvl w:val="0"/>
          <w:numId w:val="2"/>
        </w:numPr>
        <w:spacing w:before="40" w:after="40"/>
        <w:ind w:left="1066" w:hanging="357"/>
        <w:jc w:val="both"/>
        <w:rPr>
          <w:sz w:val="24"/>
        </w:rPr>
      </w:pPr>
      <w:r>
        <w:rPr>
          <w:sz w:val="24"/>
        </w:rPr>
        <w:t>Obtener información sobre cualquier aspecto de la marcha de la cooperativa en los términos establecidos legalmente.</w:t>
      </w:r>
    </w:p>
    <w:p w:rsidR="008D7CCF" w:rsidRDefault="008D7CCF" w:rsidP="008D7CCF">
      <w:pPr>
        <w:numPr>
          <w:ilvl w:val="0"/>
          <w:numId w:val="2"/>
        </w:numPr>
        <w:spacing w:before="40" w:after="40"/>
        <w:ind w:left="1066" w:hanging="357"/>
        <w:jc w:val="both"/>
        <w:rPr>
          <w:sz w:val="24"/>
        </w:rPr>
      </w:pPr>
      <w:r>
        <w:rPr>
          <w:sz w:val="24"/>
        </w:rPr>
        <w:t>Darse de baja en la cooperativa, cumpliendo los requisitos legales.</w:t>
      </w:r>
    </w:p>
    <w:p w:rsidR="008D7CCF" w:rsidRDefault="008D7CCF" w:rsidP="008D7CCF">
      <w:pPr>
        <w:numPr>
          <w:ilvl w:val="0"/>
          <w:numId w:val="2"/>
        </w:numPr>
        <w:spacing w:before="40" w:after="40"/>
        <w:ind w:left="1066" w:hanging="357"/>
        <w:jc w:val="both"/>
        <w:rPr>
          <w:sz w:val="24"/>
        </w:rPr>
      </w:pPr>
      <w:r>
        <w:rPr>
          <w:sz w:val="24"/>
        </w:rPr>
        <w:t>Percibir intereses cuando procedan.</w:t>
      </w:r>
    </w:p>
    <w:p w:rsidR="008D7CCF" w:rsidRDefault="008D7CCF" w:rsidP="008D7CCF">
      <w:pPr>
        <w:numPr>
          <w:ilvl w:val="0"/>
          <w:numId w:val="2"/>
        </w:numPr>
        <w:spacing w:before="40" w:after="40"/>
        <w:ind w:left="1066" w:hanging="357"/>
        <w:jc w:val="both"/>
        <w:rPr>
          <w:sz w:val="24"/>
        </w:rPr>
      </w:pPr>
      <w:r>
        <w:rPr>
          <w:sz w:val="24"/>
        </w:rPr>
        <w:t>Participar en los excedentes, en proporción a la actividad desarrollada en la cooperativa, apreciada según los módulos que se establecen en los presentes estatutos.</w:t>
      </w:r>
    </w:p>
    <w:p w:rsidR="008D7CCF" w:rsidRDefault="008D7CCF" w:rsidP="008D7CCF">
      <w:pPr>
        <w:numPr>
          <w:ilvl w:val="0"/>
          <w:numId w:val="2"/>
        </w:numPr>
        <w:spacing w:before="40" w:after="40"/>
        <w:ind w:left="1066" w:hanging="357"/>
        <w:jc w:val="both"/>
        <w:rPr>
          <w:sz w:val="24"/>
        </w:rPr>
      </w:pPr>
      <w:r>
        <w:rPr>
          <w:sz w:val="24"/>
        </w:rPr>
        <w:t>Percibir el importe de la liquidación correspondiente a su aportación en los supuestos y términos legalmente establecidos.</w:t>
      </w:r>
    </w:p>
    <w:p w:rsidR="008D7CCF" w:rsidRDefault="008D7CCF" w:rsidP="008D7CCF">
      <w:pPr>
        <w:numPr>
          <w:ilvl w:val="0"/>
          <w:numId w:val="2"/>
        </w:numPr>
        <w:spacing w:before="40" w:after="40"/>
        <w:ind w:left="1066" w:hanging="357"/>
        <w:jc w:val="both"/>
        <w:rPr>
          <w:sz w:val="24"/>
        </w:rPr>
      </w:pPr>
      <w:r>
        <w:rPr>
          <w:sz w:val="24"/>
        </w:rPr>
        <w:t xml:space="preserve">Participar en las actividades de formación e </w:t>
      </w:r>
      <w:proofErr w:type="spellStart"/>
      <w:r>
        <w:rPr>
          <w:sz w:val="24"/>
        </w:rPr>
        <w:t>intercooperación</w:t>
      </w:r>
      <w:proofErr w:type="spellEnd"/>
      <w:r>
        <w:rPr>
          <w:sz w:val="24"/>
        </w:rPr>
        <w:t xml:space="preserve"> de la entidad.</w:t>
      </w:r>
    </w:p>
    <w:p w:rsidR="008D7CCF" w:rsidRDefault="008D7CCF" w:rsidP="008D7CCF">
      <w:pPr>
        <w:numPr>
          <w:ilvl w:val="0"/>
          <w:numId w:val="2"/>
        </w:numPr>
        <w:spacing w:before="40" w:after="40"/>
        <w:ind w:left="1066" w:hanging="357"/>
        <w:jc w:val="both"/>
        <w:rPr>
          <w:sz w:val="24"/>
        </w:rPr>
      </w:pPr>
      <w:r>
        <w:rPr>
          <w:sz w:val="24"/>
        </w:rPr>
        <w:t>Todo socio podrá ejercitar el derecho de información en los términos previstos en los artículos 39 y 40 de la Ley de Sociedades Cooperativas Andaluzas</w:t>
      </w:r>
      <w:r>
        <w:rPr>
          <w:i/>
          <w:sz w:val="24"/>
        </w:rPr>
        <w:t xml:space="preserve"> o </w:t>
      </w:r>
      <w:r>
        <w:rPr>
          <w:sz w:val="24"/>
        </w:rPr>
        <w:t xml:space="preserve">en los acuerdos de la Asamblea General. </w:t>
      </w:r>
    </w:p>
    <w:p w:rsidR="008D7CCF" w:rsidRDefault="008D7CCF" w:rsidP="008D7CCF">
      <w:pPr>
        <w:numPr>
          <w:ilvl w:val="0"/>
          <w:numId w:val="2"/>
        </w:numPr>
        <w:spacing w:before="40" w:after="40"/>
        <w:ind w:left="1066" w:hanging="357"/>
        <w:jc w:val="both"/>
        <w:rPr>
          <w:sz w:val="24"/>
        </w:rPr>
      </w:pPr>
      <w:r>
        <w:rPr>
          <w:sz w:val="24"/>
        </w:rPr>
        <w:t>Cualesquiera otros previstos en la Ley o en estos estatutos sociales.</w:t>
      </w:r>
    </w:p>
    <w:p w:rsidR="008D7CCF" w:rsidRDefault="008D7CCF" w:rsidP="008D7CCF">
      <w:pPr>
        <w:jc w:val="both"/>
        <w:rPr>
          <w:i/>
          <w:sz w:val="24"/>
        </w:rPr>
      </w:pPr>
    </w:p>
    <w:p w:rsidR="008D7CCF" w:rsidRDefault="008D7CCF" w:rsidP="008D7CCF">
      <w:pPr>
        <w:jc w:val="both"/>
        <w:rPr>
          <w:i/>
          <w:sz w:val="24"/>
        </w:rPr>
      </w:pPr>
    </w:p>
    <w:p w:rsidR="008D7CCF" w:rsidRDefault="008D7CCF" w:rsidP="008D7CCF">
      <w:pPr>
        <w:jc w:val="both"/>
        <w:rPr>
          <w:i/>
          <w:sz w:val="24"/>
        </w:rPr>
      </w:pPr>
    </w:p>
    <w:p w:rsidR="008D7CCF" w:rsidRDefault="008D7CCF" w:rsidP="008D7CCF">
      <w:pPr>
        <w:spacing w:before="120"/>
        <w:jc w:val="both"/>
        <w:rPr>
          <w:b/>
          <w:bCs/>
          <w:sz w:val="24"/>
        </w:rPr>
      </w:pPr>
    </w:p>
    <w:p w:rsidR="008D7CCF" w:rsidRDefault="008D7CCF" w:rsidP="008D7CCF">
      <w:pPr>
        <w:spacing w:before="120"/>
        <w:jc w:val="both"/>
        <w:rPr>
          <w:b/>
          <w:bCs/>
          <w:sz w:val="24"/>
        </w:rPr>
      </w:pPr>
    </w:p>
    <w:p w:rsidR="008D7CCF" w:rsidRDefault="008D7CCF" w:rsidP="008D7CCF">
      <w:pPr>
        <w:spacing w:before="120"/>
        <w:jc w:val="both"/>
        <w:rPr>
          <w:b/>
          <w:bCs/>
          <w:sz w:val="24"/>
        </w:rPr>
      </w:pPr>
    </w:p>
    <w:p w:rsidR="008D7CCF" w:rsidRDefault="008D7CCF" w:rsidP="008D7CCF">
      <w:pPr>
        <w:spacing w:before="120"/>
        <w:jc w:val="both"/>
        <w:rPr>
          <w:b/>
          <w:bCs/>
          <w:sz w:val="24"/>
        </w:rPr>
      </w:pPr>
      <w:r>
        <w:rPr>
          <w:b/>
          <w:bCs/>
          <w:sz w:val="24"/>
        </w:rPr>
        <w:lastRenderedPageBreak/>
        <w:t xml:space="preserve">Artículo 9.- </w:t>
      </w:r>
      <w:r>
        <w:rPr>
          <w:b/>
          <w:bCs/>
          <w:i/>
          <w:sz w:val="24"/>
        </w:rPr>
        <w:t>Derecho de información.</w:t>
      </w:r>
    </w:p>
    <w:p w:rsidR="008D7CCF" w:rsidRDefault="008D7CCF" w:rsidP="008D7CCF">
      <w:pPr>
        <w:spacing w:before="120"/>
        <w:jc w:val="both"/>
        <w:rPr>
          <w:sz w:val="24"/>
        </w:rPr>
      </w:pPr>
      <w:r>
        <w:rPr>
          <w:sz w:val="24"/>
        </w:rPr>
        <w:t xml:space="preserve">En todo caso, el socio tendrá acceso a los estatutos de la sociedad y, de existir al Reglamento de Régimen Interno, así como a las modificaciones sufridas por los mismos, Libro de Registro de Socios, Libro de Actas y la posibilidad de solicitar  certificación de las decisiones adoptadas por el Consejo Rector. Y con carácter general, a pedir información sobre la situación social y económica de la cooperativa en los términos y circunstancias reguladas en la Ley de Sociedades Cooperativas Andaluzas.  </w:t>
      </w:r>
    </w:p>
    <w:p w:rsidR="008D7CCF" w:rsidRDefault="008D7CCF" w:rsidP="008D7CCF">
      <w:pPr>
        <w:jc w:val="both"/>
        <w:rPr>
          <w:sz w:val="24"/>
        </w:rPr>
      </w:pPr>
    </w:p>
    <w:p w:rsidR="008D7CCF" w:rsidRDefault="008D7CCF" w:rsidP="008D7CCF">
      <w:pPr>
        <w:spacing w:before="120"/>
        <w:jc w:val="both"/>
        <w:rPr>
          <w:b/>
          <w:bCs/>
          <w:i/>
          <w:sz w:val="24"/>
        </w:rPr>
      </w:pPr>
      <w:r>
        <w:rPr>
          <w:b/>
          <w:bCs/>
          <w:sz w:val="24"/>
        </w:rPr>
        <w:t>Artículo 10</w:t>
      </w:r>
      <w:r>
        <w:rPr>
          <w:b/>
          <w:bCs/>
          <w:i/>
          <w:sz w:val="24"/>
        </w:rPr>
        <w:t>.- Obligaciones de los socios.</w:t>
      </w:r>
    </w:p>
    <w:p w:rsidR="008D7CCF" w:rsidRDefault="008D7CCF" w:rsidP="008D7CCF">
      <w:pPr>
        <w:spacing w:before="60"/>
        <w:jc w:val="both"/>
        <w:rPr>
          <w:sz w:val="24"/>
        </w:rPr>
      </w:pPr>
      <w:r>
        <w:rPr>
          <w:sz w:val="24"/>
        </w:rPr>
        <w:t>Los socios tendrán las siguientes obligaciones:</w:t>
      </w:r>
    </w:p>
    <w:p w:rsidR="008D7CCF" w:rsidRDefault="008D7CCF" w:rsidP="008D7CCF">
      <w:pPr>
        <w:numPr>
          <w:ilvl w:val="0"/>
          <w:numId w:val="3"/>
        </w:numPr>
        <w:spacing w:before="60" w:after="60"/>
        <w:jc w:val="both"/>
        <w:rPr>
          <w:sz w:val="24"/>
        </w:rPr>
      </w:pPr>
      <w:r>
        <w:rPr>
          <w:sz w:val="24"/>
        </w:rPr>
        <w:t>Asistir a las reuniones de la Asamblea General y demás órganos de la cooperativa a las que fuesen convocados.</w:t>
      </w:r>
    </w:p>
    <w:p w:rsidR="008D7CCF" w:rsidRDefault="008D7CCF" w:rsidP="008D7CCF">
      <w:pPr>
        <w:numPr>
          <w:ilvl w:val="0"/>
          <w:numId w:val="3"/>
        </w:numPr>
        <w:spacing w:before="60" w:after="60"/>
        <w:jc w:val="both"/>
        <w:rPr>
          <w:sz w:val="24"/>
        </w:rPr>
      </w:pPr>
      <w:r>
        <w:rPr>
          <w:sz w:val="24"/>
        </w:rPr>
        <w:t>Cumplir lo regulado en estos estatutos, el Reglamento de Régimen Interno y los acuerdos válidamente adoptados por los órganos sociales de la cooperativa.</w:t>
      </w:r>
    </w:p>
    <w:p w:rsidR="008D7CCF" w:rsidRDefault="008D7CCF" w:rsidP="008D7CCF">
      <w:pPr>
        <w:numPr>
          <w:ilvl w:val="0"/>
          <w:numId w:val="3"/>
        </w:numPr>
        <w:spacing w:before="60" w:after="60"/>
        <w:jc w:val="both"/>
        <w:rPr>
          <w:sz w:val="24"/>
        </w:rPr>
      </w:pPr>
      <w:r>
        <w:rPr>
          <w:sz w:val="24"/>
        </w:rPr>
        <w:t>Participar en el objeto social de la cooperativa, en la forma establecida en estos estatutos.</w:t>
      </w:r>
    </w:p>
    <w:p w:rsidR="008D7CCF" w:rsidRDefault="008D7CCF" w:rsidP="008D7CCF">
      <w:pPr>
        <w:numPr>
          <w:ilvl w:val="0"/>
          <w:numId w:val="3"/>
        </w:numPr>
        <w:spacing w:before="60" w:after="60"/>
        <w:jc w:val="both"/>
        <w:rPr>
          <w:sz w:val="24"/>
        </w:rPr>
      </w:pPr>
      <w:r>
        <w:rPr>
          <w:sz w:val="24"/>
        </w:rPr>
        <w:t>No realizar actividades de la misma índole que las propias de la cooperativa, ni colaborar con quien las realice, salvo autorización expresa del Administrador Único.</w:t>
      </w:r>
    </w:p>
    <w:p w:rsidR="008D7CCF" w:rsidRDefault="008D7CCF" w:rsidP="008D7CCF">
      <w:pPr>
        <w:numPr>
          <w:ilvl w:val="0"/>
          <w:numId w:val="3"/>
        </w:numPr>
        <w:spacing w:before="60" w:after="60"/>
        <w:jc w:val="both"/>
        <w:rPr>
          <w:sz w:val="24"/>
        </w:rPr>
      </w:pPr>
      <w:r>
        <w:rPr>
          <w:sz w:val="24"/>
        </w:rPr>
        <w:t>Guardar secreto sobre aquellos asuntos de la cooperativa cuya divulgación pueda perjudicar los intereses lícitos de ésta.</w:t>
      </w:r>
    </w:p>
    <w:p w:rsidR="008D7CCF" w:rsidRDefault="008D7CCF" w:rsidP="008D7CCF">
      <w:pPr>
        <w:numPr>
          <w:ilvl w:val="0"/>
          <w:numId w:val="3"/>
        </w:numPr>
        <w:spacing w:before="60" w:after="60"/>
        <w:jc w:val="both"/>
        <w:rPr>
          <w:sz w:val="24"/>
        </w:rPr>
      </w:pPr>
      <w:r>
        <w:rPr>
          <w:sz w:val="24"/>
        </w:rPr>
        <w:t>Aceptar los cargos sociales para los que fuesen elegidos, salvo causa justificada de excusa.</w:t>
      </w:r>
    </w:p>
    <w:p w:rsidR="008D7CCF" w:rsidRDefault="008D7CCF" w:rsidP="008D7CCF">
      <w:pPr>
        <w:numPr>
          <w:ilvl w:val="0"/>
          <w:numId w:val="3"/>
        </w:numPr>
        <w:spacing w:before="60" w:after="60"/>
        <w:jc w:val="both"/>
        <w:rPr>
          <w:sz w:val="24"/>
        </w:rPr>
      </w:pPr>
      <w:r>
        <w:rPr>
          <w:sz w:val="24"/>
        </w:rPr>
        <w:t xml:space="preserve">Participar en las actividades de formación e </w:t>
      </w:r>
      <w:proofErr w:type="spellStart"/>
      <w:r>
        <w:rPr>
          <w:sz w:val="24"/>
        </w:rPr>
        <w:t>intercooperación</w:t>
      </w:r>
      <w:proofErr w:type="spellEnd"/>
      <w:r>
        <w:rPr>
          <w:sz w:val="24"/>
        </w:rPr>
        <w:t xml:space="preserve"> de la entidad.</w:t>
      </w:r>
    </w:p>
    <w:p w:rsidR="008D7CCF" w:rsidRDefault="008D7CCF" w:rsidP="008D7CCF">
      <w:pPr>
        <w:numPr>
          <w:ilvl w:val="0"/>
          <w:numId w:val="3"/>
        </w:numPr>
        <w:spacing w:before="60" w:after="60"/>
        <w:jc w:val="both"/>
        <w:rPr>
          <w:sz w:val="24"/>
        </w:rPr>
      </w:pPr>
      <w:r>
        <w:rPr>
          <w:sz w:val="24"/>
        </w:rPr>
        <w:t>Cumplir con las demás obligaciones que resulten de los preceptos legales y estatutarios.</w:t>
      </w:r>
    </w:p>
    <w:p w:rsidR="008D7CCF" w:rsidRDefault="008D7CCF" w:rsidP="008D7CCF">
      <w:pPr>
        <w:ind w:left="705"/>
        <w:jc w:val="both"/>
        <w:rPr>
          <w:i/>
          <w:sz w:val="24"/>
        </w:rPr>
      </w:pPr>
    </w:p>
    <w:p w:rsidR="008D7CCF" w:rsidRDefault="008D7CCF" w:rsidP="008D7CCF">
      <w:pPr>
        <w:jc w:val="both"/>
        <w:rPr>
          <w:b/>
          <w:bCs/>
          <w:i/>
          <w:sz w:val="24"/>
        </w:rPr>
      </w:pPr>
      <w:r>
        <w:rPr>
          <w:b/>
          <w:bCs/>
          <w:sz w:val="24"/>
        </w:rPr>
        <w:t>Artículo 11</w:t>
      </w:r>
      <w:r>
        <w:rPr>
          <w:b/>
          <w:bCs/>
          <w:i/>
          <w:sz w:val="24"/>
        </w:rPr>
        <w:t>.- Régimen disciplinario.</w:t>
      </w:r>
    </w:p>
    <w:p w:rsidR="008D7CCF" w:rsidRDefault="008D7CCF" w:rsidP="008D7CCF">
      <w:pPr>
        <w:spacing w:before="120"/>
        <w:jc w:val="both"/>
        <w:rPr>
          <w:sz w:val="24"/>
        </w:rPr>
      </w:pPr>
      <w:r>
        <w:rPr>
          <w:sz w:val="24"/>
        </w:rPr>
        <w:t>1.- A los socios y asociados, en su caso, sólo les pueden ser impuestas sanciones fijadas en estos estatutos, y por cada clase de falta previamente recogida en los mismos.</w:t>
      </w:r>
    </w:p>
    <w:p w:rsidR="008D7CCF" w:rsidRDefault="008D7CCF" w:rsidP="008D7CCF">
      <w:pPr>
        <w:jc w:val="both"/>
        <w:rPr>
          <w:sz w:val="24"/>
        </w:rPr>
      </w:pPr>
    </w:p>
    <w:p w:rsidR="008D7CCF" w:rsidRDefault="008D7CCF" w:rsidP="008D7CCF">
      <w:pPr>
        <w:jc w:val="both"/>
        <w:rPr>
          <w:sz w:val="24"/>
        </w:rPr>
      </w:pPr>
      <w:r>
        <w:rPr>
          <w:sz w:val="24"/>
        </w:rPr>
        <w:t>2.- Las faltas cometidas por los socios se clasificarán en:</w:t>
      </w:r>
    </w:p>
    <w:p w:rsidR="008D7CCF" w:rsidRDefault="008D7CCF" w:rsidP="008D7CCF">
      <w:pPr>
        <w:numPr>
          <w:ilvl w:val="0"/>
          <w:numId w:val="4"/>
        </w:numPr>
        <w:tabs>
          <w:tab w:val="clear" w:pos="1065"/>
          <w:tab w:val="num" w:pos="993"/>
        </w:tabs>
        <w:spacing w:before="60" w:after="60"/>
        <w:ind w:left="993" w:hanging="357"/>
        <w:jc w:val="both"/>
        <w:rPr>
          <w:sz w:val="24"/>
        </w:rPr>
      </w:pPr>
      <w:r>
        <w:rPr>
          <w:sz w:val="24"/>
        </w:rPr>
        <w:t>Leves, que prescriben al mes.</w:t>
      </w:r>
    </w:p>
    <w:p w:rsidR="008D7CCF" w:rsidRDefault="008D7CCF" w:rsidP="008D7CCF">
      <w:pPr>
        <w:numPr>
          <w:ilvl w:val="0"/>
          <w:numId w:val="4"/>
        </w:numPr>
        <w:tabs>
          <w:tab w:val="clear" w:pos="1065"/>
          <w:tab w:val="num" w:pos="993"/>
        </w:tabs>
        <w:spacing w:before="60" w:after="60"/>
        <w:ind w:left="993" w:hanging="357"/>
        <w:jc w:val="both"/>
        <w:rPr>
          <w:sz w:val="24"/>
        </w:rPr>
      </w:pPr>
      <w:r>
        <w:rPr>
          <w:sz w:val="24"/>
        </w:rPr>
        <w:t>Graves, a los dos meses.</w:t>
      </w:r>
    </w:p>
    <w:p w:rsidR="008D7CCF" w:rsidRDefault="008D7CCF" w:rsidP="008D7CCF">
      <w:pPr>
        <w:numPr>
          <w:ilvl w:val="0"/>
          <w:numId w:val="4"/>
        </w:numPr>
        <w:tabs>
          <w:tab w:val="clear" w:pos="1065"/>
          <w:tab w:val="num" w:pos="993"/>
        </w:tabs>
        <w:spacing w:before="60" w:after="60"/>
        <w:ind w:left="993" w:hanging="357"/>
        <w:jc w:val="both"/>
        <w:rPr>
          <w:sz w:val="24"/>
        </w:rPr>
      </w:pPr>
      <w:r>
        <w:rPr>
          <w:sz w:val="24"/>
        </w:rPr>
        <w:t>Muy Graves, a los tres meses.</w:t>
      </w:r>
    </w:p>
    <w:p w:rsidR="008D7CCF" w:rsidRDefault="008D7CCF" w:rsidP="008D7CCF">
      <w:pPr>
        <w:jc w:val="both"/>
        <w:rPr>
          <w:sz w:val="24"/>
        </w:rPr>
      </w:pPr>
    </w:p>
    <w:p w:rsidR="008D7CCF" w:rsidRPr="008D7CCF" w:rsidRDefault="008D7CCF" w:rsidP="008D7CCF">
      <w:pPr>
        <w:pStyle w:val="Textoindependiente2"/>
        <w:rPr>
          <w:sz w:val="24"/>
          <w:szCs w:val="24"/>
        </w:rPr>
      </w:pPr>
      <w:r w:rsidRPr="008D7CCF">
        <w:rPr>
          <w:sz w:val="24"/>
          <w:szCs w:val="24"/>
        </w:rPr>
        <w:t>El plazo de prescripción empezará a contar el día en que el Administrador Único tenga conocimiento de la comisión de la infracción, y en todo caso, al año de haberse cometido. El plazo se interrumpirá por la incoación del procedimiento disciplinario pero sólo en el caso de que en el mismo recayese acuerdo y fuese notificado en el plazo de tres meses desde su iniciación</w:t>
      </w:r>
    </w:p>
    <w:p w:rsidR="008D7CCF" w:rsidRDefault="008D7CCF" w:rsidP="008D7CCF">
      <w:pPr>
        <w:ind w:left="709"/>
        <w:rPr>
          <w:sz w:val="24"/>
          <w:u w:val="single"/>
        </w:rPr>
      </w:pPr>
      <w:r>
        <w:rPr>
          <w:sz w:val="24"/>
          <w:u w:val="single"/>
        </w:rPr>
        <w:lastRenderedPageBreak/>
        <w:t>2.1  Son faltas leves:</w:t>
      </w:r>
    </w:p>
    <w:p w:rsidR="008D7CCF" w:rsidRDefault="008D7CCF" w:rsidP="008D7CCF">
      <w:pPr>
        <w:rPr>
          <w:sz w:val="24"/>
          <w:u w:val="single"/>
        </w:rPr>
      </w:pPr>
    </w:p>
    <w:p w:rsidR="008D7CCF" w:rsidRDefault="008D7CCF" w:rsidP="008D7CCF">
      <w:pPr>
        <w:numPr>
          <w:ilvl w:val="0"/>
          <w:numId w:val="5"/>
        </w:numPr>
        <w:jc w:val="both"/>
        <w:rPr>
          <w:sz w:val="24"/>
        </w:rPr>
      </w:pPr>
      <w:r>
        <w:rPr>
          <w:sz w:val="24"/>
        </w:rPr>
        <w:t>La falta de notificación al Administrador Único de la cooperativa, del cambio de domicilio del socio.</w:t>
      </w:r>
    </w:p>
    <w:p w:rsidR="008D7CCF" w:rsidRDefault="008D7CCF" w:rsidP="008D7CCF">
      <w:pPr>
        <w:tabs>
          <w:tab w:val="left" w:pos="2661"/>
        </w:tabs>
        <w:jc w:val="both"/>
        <w:rPr>
          <w:sz w:val="24"/>
        </w:rPr>
      </w:pPr>
      <w:r>
        <w:rPr>
          <w:sz w:val="24"/>
        </w:rPr>
        <w:tab/>
      </w:r>
    </w:p>
    <w:p w:rsidR="008D7CCF" w:rsidRDefault="008D7CCF" w:rsidP="008D7CCF">
      <w:pPr>
        <w:numPr>
          <w:ilvl w:val="0"/>
          <w:numId w:val="5"/>
        </w:numPr>
        <w:jc w:val="both"/>
        <w:rPr>
          <w:sz w:val="24"/>
        </w:rPr>
      </w:pPr>
      <w:r>
        <w:rPr>
          <w:sz w:val="24"/>
        </w:rPr>
        <w:t>La falta de notificación, en cinco días desde que se produzca, de la situación de incapacidad laboral transitoria o análoga, que impida al socio prestar su actividad en la cooperativa.</w:t>
      </w:r>
    </w:p>
    <w:p w:rsidR="008D7CCF" w:rsidRDefault="008D7CCF" w:rsidP="008D7CCF">
      <w:pPr>
        <w:pStyle w:val="Prrafodelista"/>
        <w:rPr>
          <w:sz w:val="24"/>
        </w:rPr>
      </w:pPr>
    </w:p>
    <w:p w:rsidR="008D7CCF" w:rsidRDefault="008D7CCF" w:rsidP="008D7CCF">
      <w:pPr>
        <w:numPr>
          <w:ilvl w:val="0"/>
          <w:numId w:val="5"/>
        </w:numPr>
        <w:jc w:val="both"/>
        <w:rPr>
          <w:sz w:val="24"/>
        </w:rPr>
      </w:pPr>
      <w:r>
        <w:rPr>
          <w:sz w:val="24"/>
        </w:rPr>
        <w:t>Retraso de más de 10 minutos.</w:t>
      </w:r>
    </w:p>
    <w:p w:rsidR="008D7CCF" w:rsidRDefault="008D7CCF" w:rsidP="008D7CCF">
      <w:pPr>
        <w:jc w:val="both"/>
        <w:rPr>
          <w:sz w:val="24"/>
        </w:rPr>
      </w:pPr>
    </w:p>
    <w:p w:rsidR="008D7CCF" w:rsidRDefault="008D7CCF" w:rsidP="008D7CCF"/>
    <w:p w:rsidR="008D7CCF" w:rsidRDefault="008D7CCF" w:rsidP="008D7CCF"/>
    <w:p w:rsidR="008D7CCF" w:rsidRDefault="008D7CCF" w:rsidP="008D7CCF">
      <w:pPr>
        <w:ind w:left="705"/>
        <w:jc w:val="both"/>
        <w:rPr>
          <w:sz w:val="24"/>
          <w:u w:val="single"/>
        </w:rPr>
      </w:pPr>
      <w:r>
        <w:rPr>
          <w:sz w:val="24"/>
          <w:u w:val="single"/>
        </w:rPr>
        <w:t>2.2  Son faltas graves:</w:t>
      </w:r>
      <w:r w:rsidRPr="00562D2B">
        <w:rPr>
          <w:sz w:val="24"/>
          <w:u w:val="single"/>
        </w:rPr>
        <w:t xml:space="preserve"> </w:t>
      </w:r>
    </w:p>
    <w:p w:rsidR="008D7CCF" w:rsidRDefault="008D7CCF" w:rsidP="008D7CCF">
      <w:pPr>
        <w:ind w:left="705"/>
        <w:jc w:val="both"/>
        <w:rPr>
          <w:sz w:val="24"/>
          <w:u w:val="single"/>
        </w:rPr>
      </w:pPr>
    </w:p>
    <w:p w:rsidR="008D7CCF" w:rsidRDefault="008D7CCF" w:rsidP="008D7CCF">
      <w:pPr>
        <w:numPr>
          <w:ilvl w:val="0"/>
          <w:numId w:val="5"/>
        </w:numPr>
        <w:jc w:val="both"/>
        <w:rPr>
          <w:sz w:val="24"/>
        </w:rPr>
      </w:pPr>
      <w:r>
        <w:rPr>
          <w:sz w:val="24"/>
        </w:rPr>
        <w:t>La falta de asistencia no justificada a los actos sociales a los que fuese convocado en la forma debida.</w:t>
      </w:r>
    </w:p>
    <w:p w:rsidR="008D7CCF" w:rsidRDefault="008D7CCF" w:rsidP="008D7CCF">
      <w:pPr>
        <w:jc w:val="both"/>
        <w:rPr>
          <w:sz w:val="24"/>
        </w:rPr>
      </w:pPr>
    </w:p>
    <w:p w:rsidR="008D7CCF" w:rsidRDefault="008D7CCF" w:rsidP="008D7CCF">
      <w:pPr>
        <w:numPr>
          <w:ilvl w:val="0"/>
          <w:numId w:val="5"/>
        </w:numPr>
        <w:jc w:val="both"/>
        <w:rPr>
          <w:sz w:val="24"/>
        </w:rPr>
      </w:pPr>
      <w:r>
        <w:rPr>
          <w:sz w:val="24"/>
        </w:rPr>
        <w:t>La falta de respeto y consideración para con otro/s socio/s de la entidad en actos sociales de la misma.</w:t>
      </w:r>
    </w:p>
    <w:p w:rsidR="008D7CCF" w:rsidRDefault="008D7CCF" w:rsidP="008D7CCF">
      <w:pPr>
        <w:jc w:val="both"/>
        <w:rPr>
          <w:sz w:val="24"/>
        </w:rPr>
      </w:pPr>
    </w:p>
    <w:p w:rsidR="008D7CCF" w:rsidRDefault="008D7CCF" w:rsidP="008D7CCF">
      <w:pPr>
        <w:ind w:left="709"/>
        <w:jc w:val="both"/>
        <w:rPr>
          <w:sz w:val="24"/>
        </w:rPr>
      </w:pPr>
      <w:r>
        <w:rPr>
          <w:sz w:val="24"/>
        </w:rPr>
        <w:t>- La inasistencia injustificada a las Asambleas Generales debidamente convocadas, cuando el socio haya sido sancionado dos veces por falta leve por no asistir a las reuniones de dicho órgano social.</w:t>
      </w:r>
    </w:p>
    <w:p w:rsidR="008D7CCF" w:rsidRDefault="008D7CCF" w:rsidP="008D7CCF">
      <w:pPr>
        <w:ind w:left="705"/>
        <w:jc w:val="both"/>
        <w:rPr>
          <w:sz w:val="24"/>
        </w:rPr>
      </w:pPr>
    </w:p>
    <w:p w:rsidR="008D7CCF" w:rsidRDefault="008D7CCF" w:rsidP="008D7CCF">
      <w:pPr>
        <w:numPr>
          <w:ilvl w:val="0"/>
          <w:numId w:val="5"/>
        </w:numPr>
        <w:spacing w:before="60" w:after="60"/>
        <w:jc w:val="both"/>
        <w:rPr>
          <w:sz w:val="24"/>
        </w:rPr>
      </w:pPr>
      <w:r>
        <w:rPr>
          <w:sz w:val="24"/>
        </w:rPr>
        <w:t>La usurpación de las funciones de los órganos rectores.</w:t>
      </w:r>
    </w:p>
    <w:p w:rsidR="008D7CCF" w:rsidRDefault="008D7CCF" w:rsidP="008D7CCF">
      <w:pPr>
        <w:spacing w:before="60" w:after="60"/>
        <w:ind w:left="1065"/>
        <w:jc w:val="both"/>
        <w:rPr>
          <w:sz w:val="24"/>
        </w:rPr>
      </w:pPr>
    </w:p>
    <w:p w:rsidR="008D7CCF" w:rsidRDefault="008D7CCF" w:rsidP="008D7CCF">
      <w:pPr>
        <w:spacing w:before="60" w:after="60"/>
        <w:ind w:left="993" w:hanging="284"/>
        <w:jc w:val="both"/>
        <w:rPr>
          <w:sz w:val="24"/>
        </w:rPr>
      </w:pPr>
      <w:r>
        <w:rPr>
          <w:sz w:val="24"/>
        </w:rPr>
        <w:t>-    Prevalerse de la condición de socio, para realizar actividades especulativas o contrarias a las leyes.</w:t>
      </w:r>
    </w:p>
    <w:p w:rsidR="008D7CCF" w:rsidRDefault="008D7CCF" w:rsidP="008D7CCF">
      <w:pPr>
        <w:spacing w:before="60" w:after="60"/>
        <w:ind w:left="993" w:hanging="284"/>
        <w:jc w:val="both"/>
        <w:rPr>
          <w:sz w:val="24"/>
        </w:rPr>
      </w:pPr>
    </w:p>
    <w:p w:rsidR="008D7CCF" w:rsidRDefault="008D7CCF" w:rsidP="008D7CCF">
      <w:pPr>
        <w:numPr>
          <w:ilvl w:val="0"/>
          <w:numId w:val="5"/>
        </w:numPr>
        <w:jc w:val="both"/>
        <w:rPr>
          <w:sz w:val="24"/>
        </w:rPr>
      </w:pPr>
      <w:r>
        <w:rPr>
          <w:sz w:val="24"/>
        </w:rPr>
        <w:t>No aceptar los cargos sociales para los que fuesen elegidos, salvo causa justificada de excusa.</w:t>
      </w:r>
    </w:p>
    <w:p w:rsidR="008D7CCF" w:rsidRDefault="008D7CCF" w:rsidP="008D7CCF">
      <w:pPr>
        <w:jc w:val="both"/>
        <w:rPr>
          <w:sz w:val="24"/>
        </w:rPr>
      </w:pPr>
    </w:p>
    <w:p w:rsidR="008D7CCF" w:rsidRDefault="008D7CCF" w:rsidP="008D7CCF">
      <w:pPr>
        <w:numPr>
          <w:ilvl w:val="0"/>
          <w:numId w:val="5"/>
        </w:numPr>
        <w:jc w:val="both"/>
        <w:rPr>
          <w:sz w:val="24"/>
        </w:rPr>
      </w:pPr>
      <w:r>
        <w:rPr>
          <w:sz w:val="24"/>
        </w:rPr>
        <w:t xml:space="preserve">La reincidencia o acumulación de dos faltas leves aunque sean de distinta naturaleza, dentro de un período consecutivo de un mes, a contar desde la fecha de la primera falta leve.  </w:t>
      </w:r>
    </w:p>
    <w:p w:rsidR="008D7CCF" w:rsidRDefault="008D7CCF" w:rsidP="008D7CCF">
      <w:pPr>
        <w:pStyle w:val="Prrafodelista"/>
        <w:rPr>
          <w:sz w:val="24"/>
        </w:rPr>
      </w:pPr>
    </w:p>
    <w:p w:rsidR="008D7CCF" w:rsidRDefault="008D7CCF" w:rsidP="008D7CCF">
      <w:pPr>
        <w:jc w:val="both"/>
        <w:rPr>
          <w:sz w:val="24"/>
        </w:rPr>
      </w:pPr>
    </w:p>
    <w:p w:rsidR="008D7CCF" w:rsidRDefault="008D7CCF" w:rsidP="008D7CCF">
      <w:pPr>
        <w:numPr>
          <w:ilvl w:val="1"/>
          <w:numId w:val="7"/>
        </w:numPr>
        <w:spacing w:after="240"/>
        <w:ind w:left="1060" w:hanging="357"/>
        <w:jc w:val="both"/>
        <w:rPr>
          <w:sz w:val="24"/>
          <w:u w:val="single"/>
        </w:rPr>
      </w:pPr>
      <w:r>
        <w:rPr>
          <w:sz w:val="24"/>
          <w:u w:val="single"/>
        </w:rPr>
        <w:t>Son faltas muy graves:</w:t>
      </w:r>
    </w:p>
    <w:p w:rsidR="008D7CCF" w:rsidRDefault="008D7CCF" w:rsidP="008D7CCF">
      <w:pPr>
        <w:numPr>
          <w:ilvl w:val="0"/>
          <w:numId w:val="5"/>
        </w:numPr>
        <w:spacing w:before="60" w:after="60"/>
        <w:ind w:left="1060" w:hanging="357"/>
        <w:jc w:val="both"/>
        <w:rPr>
          <w:sz w:val="24"/>
        </w:rPr>
      </w:pPr>
      <w:r>
        <w:rPr>
          <w:sz w:val="24"/>
        </w:rPr>
        <w:t xml:space="preserve">Desarrollar una actuación perjudicial y grave a los intereses de la cooperativa, tales como operaciones de competencia, fraude de aportaciones u ocultación de datos relevantes, así como la manifiesta desconsideración con el Consejo Rector de la cooperativa, que atenten contra los intereses materiales o el prestigio de la entidad. </w:t>
      </w:r>
    </w:p>
    <w:p w:rsidR="008D7CCF" w:rsidRDefault="008D7CCF" w:rsidP="008D7CCF">
      <w:pPr>
        <w:spacing w:before="60" w:after="60"/>
        <w:ind w:left="1060"/>
        <w:jc w:val="both"/>
        <w:rPr>
          <w:sz w:val="24"/>
        </w:rPr>
      </w:pPr>
    </w:p>
    <w:p w:rsidR="008D7CCF" w:rsidRDefault="008D7CCF" w:rsidP="008D7CCF">
      <w:pPr>
        <w:numPr>
          <w:ilvl w:val="0"/>
          <w:numId w:val="5"/>
        </w:numPr>
        <w:spacing w:before="60" w:after="60"/>
        <w:jc w:val="both"/>
        <w:rPr>
          <w:sz w:val="24"/>
        </w:rPr>
      </w:pPr>
      <w:r>
        <w:rPr>
          <w:sz w:val="24"/>
        </w:rPr>
        <w:t>Los malos tratos de palabra u obra a otro socio, empleado o terceros, con ocasión de reuniones de los órganos sociales o la realización del objeto social de la cooperativa.</w:t>
      </w:r>
    </w:p>
    <w:p w:rsidR="008D7CCF" w:rsidRDefault="008D7CCF" w:rsidP="008D7CCF">
      <w:pPr>
        <w:spacing w:before="60" w:after="60"/>
        <w:ind w:left="993" w:hanging="284"/>
        <w:jc w:val="both"/>
        <w:rPr>
          <w:sz w:val="24"/>
        </w:rPr>
      </w:pPr>
      <w:r>
        <w:rPr>
          <w:sz w:val="24"/>
        </w:rPr>
        <w:lastRenderedPageBreak/>
        <w:t>-   Falsificación de documentos, firmas, sellos, marcas, claves o datos análogos propios y significativos de la cooperativa.</w:t>
      </w:r>
    </w:p>
    <w:p w:rsidR="008D7CCF" w:rsidRDefault="008D7CCF" w:rsidP="008D7CCF">
      <w:pPr>
        <w:spacing w:before="60" w:after="60"/>
        <w:ind w:left="993" w:hanging="284"/>
        <w:jc w:val="both"/>
        <w:rPr>
          <w:sz w:val="24"/>
        </w:rPr>
      </w:pPr>
    </w:p>
    <w:p w:rsidR="008D7CCF" w:rsidRDefault="008D7CCF" w:rsidP="008D7CCF">
      <w:pPr>
        <w:spacing w:before="60" w:after="60"/>
        <w:ind w:left="993" w:hanging="290"/>
        <w:jc w:val="both"/>
        <w:rPr>
          <w:sz w:val="24"/>
        </w:rPr>
      </w:pPr>
      <w:r>
        <w:rPr>
          <w:sz w:val="24"/>
        </w:rPr>
        <w:t xml:space="preserve">-    No participar en la actividad </w:t>
      </w:r>
      <w:proofErr w:type="spellStart"/>
      <w:r>
        <w:rPr>
          <w:sz w:val="24"/>
        </w:rPr>
        <w:t>cooperativizada</w:t>
      </w:r>
      <w:proofErr w:type="spellEnd"/>
      <w:r>
        <w:rPr>
          <w:sz w:val="24"/>
        </w:rPr>
        <w:t xml:space="preserve"> en la forma preceptuada en éste cuerpo estatutario.</w:t>
      </w:r>
    </w:p>
    <w:p w:rsidR="008D7CCF" w:rsidRDefault="008D7CCF" w:rsidP="008D7CCF">
      <w:pPr>
        <w:spacing w:before="60" w:after="60"/>
        <w:ind w:left="993" w:hanging="290"/>
        <w:jc w:val="both"/>
        <w:rPr>
          <w:sz w:val="24"/>
        </w:rPr>
      </w:pPr>
    </w:p>
    <w:p w:rsidR="008D7CCF" w:rsidRDefault="008D7CCF" w:rsidP="008D7CCF">
      <w:pPr>
        <w:numPr>
          <w:ilvl w:val="0"/>
          <w:numId w:val="8"/>
        </w:numPr>
        <w:tabs>
          <w:tab w:val="clear" w:pos="360"/>
          <w:tab w:val="num" w:pos="1063"/>
        </w:tabs>
        <w:spacing w:before="60" w:after="60"/>
        <w:ind w:left="1063"/>
        <w:jc w:val="both"/>
        <w:rPr>
          <w:sz w:val="24"/>
        </w:rPr>
      </w:pPr>
      <w:r>
        <w:rPr>
          <w:sz w:val="24"/>
        </w:rPr>
        <w:t>La falta de pago de las aportaciones y cuotas  obligatorias.</w:t>
      </w:r>
    </w:p>
    <w:p w:rsidR="008D7CCF" w:rsidRDefault="008D7CCF" w:rsidP="008D7CCF">
      <w:pPr>
        <w:spacing w:before="60" w:after="60"/>
        <w:ind w:left="1063"/>
        <w:jc w:val="both"/>
        <w:rPr>
          <w:sz w:val="24"/>
        </w:rPr>
      </w:pPr>
    </w:p>
    <w:p w:rsidR="008D7CCF" w:rsidRDefault="008D7CCF" w:rsidP="008D7CCF">
      <w:pPr>
        <w:numPr>
          <w:ilvl w:val="0"/>
          <w:numId w:val="6"/>
        </w:numPr>
        <w:spacing w:before="60" w:after="60"/>
        <w:ind w:left="1060" w:hanging="357"/>
        <w:jc w:val="both"/>
        <w:rPr>
          <w:sz w:val="24"/>
        </w:rPr>
      </w:pPr>
      <w:r>
        <w:rPr>
          <w:sz w:val="24"/>
        </w:rPr>
        <w:t>La acumulación de dos faltas graves en el período de un año a contar desde la fecha de la primera falta grave.</w:t>
      </w:r>
    </w:p>
    <w:p w:rsidR="008D7CCF" w:rsidRDefault="008D7CCF" w:rsidP="008D7CCF"/>
    <w:p w:rsidR="008D7CCF" w:rsidRPr="008D7CCF" w:rsidRDefault="008D7CCF" w:rsidP="008D7CCF"/>
    <w:p w:rsidR="008D7CCF" w:rsidRDefault="008D7CCF" w:rsidP="008D7CCF">
      <w:pPr>
        <w:jc w:val="both"/>
        <w:rPr>
          <w:sz w:val="24"/>
        </w:rPr>
      </w:pPr>
      <w:r>
        <w:rPr>
          <w:sz w:val="24"/>
        </w:rPr>
        <w:t xml:space="preserve">3. Sanciones: </w:t>
      </w:r>
    </w:p>
    <w:p w:rsidR="008D7CCF" w:rsidRDefault="008D7CCF" w:rsidP="008D7CCF">
      <w:pPr>
        <w:pStyle w:val="Sangra3detindependiente"/>
        <w:spacing w:before="120"/>
      </w:pPr>
      <w:r>
        <w:t>Las sanciones a imponer en cada caso son las siguientes:</w:t>
      </w:r>
    </w:p>
    <w:p w:rsidR="008D7CCF" w:rsidRDefault="008D7CCF" w:rsidP="008D7CCF">
      <w:pPr>
        <w:numPr>
          <w:ilvl w:val="0"/>
          <w:numId w:val="5"/>
        </w:numPr>
        <w:spacing w:before="120" w:after="60"/>
        <w:ind w:left="1060" w:hanging="357"/>
        <w:jc w:val="both"/>
        <w:rPr>
          <w:sz w:val="24"/>
        </w:rPr>
      </w:pPr>
      <w:r>
        <w:rPr>
          <w:sz w:val="24"/>
        </w:rPr>
        <w:t>Para las FALTAS LEVES: amonestación verbal o por escrito y/o multa de hasta 0.20 euros.</w:t>
      </w:r>
    </w:p>
    <w:p w:rsidR="008D7CCF" w:rsidRDefault="008D7CCF" w:rsidP="008D7CCF">
      <w:pPr>
        <w:numPr>
          <w:ilvl w:val="0"/>
          <w:numId w:val="5"/>
        </w:numPr>
        <w:spacing w:before="60" w:after="60"/>
        <w:ind w:left="1060" w:hanging="357"/>
        <w:jc w:val="both"/>
        <w:rPr>
          <w:sz w:val="24"/>
        </w:rPr>
      </w:pPr>
      <w:r>
        <w:rPr>
          <w:sz w:val="24"/>
        </w:rPr>
        <w:t>Para las FALTAS GRAVES: multa desde 0.50 euros con un céntimo hasta 1 euro, o en su caso la exclusión del socio.</w:t>
      </w:r>
    </w:p>
    <w:p w:rsidR="008D7CCF" w:rsidRDefault="008D7CCF" w:rsidP="008D7CCF">
      <w:pPr>
        <w:numPr>
          <w:ilvl w:val="0"/>
          <w:numId w:val="5"/>
        </w:numPr>
        <w:spacing w:before="60" w:after="60"/>
        <w:ind w:left="1060" w:hanging="357"/>
        <w:jc w:val="both"/>
        <w:rPr>
          <w:sz w:val="24"/>
        </w:rPr>
      </w:pPr>
      <w:r>
        <w:rPr>
          <w:sz w:val="24"/>
        </w:rPr>
        <w:t>Para las FALTAS MUY GRAVES: multa desde 1.50 euros con un céntimo hasta 2 euros, o en su caso la exclusión del socio.</w:t>
      </w:r>
    </w:p>
    <w:p w:rsidR="008D7CCF" w:rsidRDefault="008D7CCF" w:rsidP="008D7CCF">
      <w:pPr>
        <w:ind w:firstLine="709"/>
        <w:jc w:val="both"/>
        <w:rPr>
          <w:sz w:val="24"/>
        </w:rPr>
      </w:pPr>
    </w:p>
    <w:p w:rsidR="008D7CCF" w:rsidRDefault="008D7CCF" w:rsidP="008D7CCF">
      <w:pPr>
        <w:jc w:val="both"/>
        <w:rPr>
          <w:sz w:val="24"/>
        </w:rPr>
      </w:pPr>
      <w:r>
        <w:rPr>
          <w:sz w:val="24"/>
        </w:rPr>
        <w:t>4. Procedimiento sancionador</w:t>
      </w:r>
    </w:p>
    <w:p w:rsidR="008D7CCF" w:rsidRDefault="008D7CCF" w:rsidP="008D7CCF">
      <w:pPr>
        <w:ind w:left="705" w:firstLine="709"/>
        <w:jc w:val="both"/>
        <w:rPr>
          <w:sz w:val="24"/>
        </w:rPr>
      </w:pPr>
    </w:p>
    <w:p w:rsidR="008D7CCF" w:rsidRDefault="008D7CCF" w:rsidP="008D7CCF">
      <w:pPr>
        <w:ind w:left="705" w:firstLine="3"/>
        <w:jc w:val="both"/>
        <w:rPr>
          <w:sz w:val="24"/>
        </w:rPr>
      </w:pPr>
      <w:r>
        <w:rPr>
          <w:sz w:val="24"/>
        </w:rPr>
        <w:t>b) Para la falta grave y muy grave se abrirá expediente por la Presidenta, con audiencia previa del interesado. La decisión sancionadora será comunicada por escrito. El socio, contra esta decisión, podrá recurrir ante la Asamblea General.</w:t>
      </w:r>
    </w:p>
    <w:p w:rsidR="008D7CCF" w:rsidRDefault="008D7CCF" w:rsidP="008D7CCF">
      <w:pPr>
        <w:ind w:left="705" w:firstLine="709"/>
        <w:jc w:val="both"/>
        <w:rPr>
          <w:sz w:val="24"/>
        </w:rPr>
      </w:pPr>
    </w:p>
    <w:p w:rsidR="008D7CCF" w:rsidRDefault="008D7CCF" w:rsidP="008D7CCF">
      <w:pPr>
        <w:ind w:left="705"/>
        <w:jc w:val="both"/>
        <w:rPr>
          <w:sz w:val="24"/>
        </w:rPr>
      </w:pPr>
      <w:r>
        <w:rPr>
          <w:sz w:val="24"/>
        </w:rPr>
        <w:t>c) Cuando la sanción impuesta lo sea por una infracción de carácter laboral, en ningún caso cabrá recurso ante la Asamblea General.</w:t>
      </w:r>
    </w:p>
    <w:p w:rsidR="008D7CCF" w:rsidRDefault="008D7CCF" w:rsidP="008D7CCF">
      <w:pPr>
        <w:tabs>
          <w:tab w:val="left" w:pos="1140"/>
        </w:tabs>
      </w:pPr>
    </w:p>
    <w:p w:rsidR="008D7CCF" w:rsidRDefault="008D7CCF" w:rsidP="008D7CCF">
      <w:pPr>
        <w:tabs>
          <w:tab w:val="left" w:pos="1140"/>
        </w:tabs>
      </w:pPr>
    </w:p>
    <w:p w:rsidR="008D7CCF" w:rsidRDefault="008D7CCF" w:rsidP="008D7CCF">
      <w:pPr>
        <w:ind w:firstLine="708"/>
        <w:jc w:val="center"/>
        <w:rPr>
          <w:b/>
          <w:sz w:val="24"/>
        </w:rPr>
      </w:pPr>
      <w:r>
        <w:rPr>
          <w:b/>
          <w:sz w:val="24"/>
        </w:rPr>
        <w:t>CAPÍTULO IV</w:t>
      </w:r>
    </w:p>
    <w:p w:rsidR="008D7CCF" w:rsidRDefault="008D7CCF" w:rsidP="008D7CCF">
      <w:pPr>
        <w:ind w:firstLine="708"/>
        <w:jc w:val="both"/>
        <w:rPr>
          <w:b/>
          <w:sz w:val="24"/>
        </w:rPr>
      </w:pPr>
    </w:p>
    <w:p w:rsidR="008D7CCF" w:rsidRDefault="008D7CCF" w:rsidP="008D7CCF">
      <w:pPr>
        <w:ind w:firstLine="708"/>
        <w:jc w:val="both"/>
        <w:rPr>
          <w:sz w:val="24"/>
        </w:rPr>
      </w:pPr>
      <w:r>
        <w:rPr>
          <w:b/>
          <w:sz w:val="24"/>
        </w:rPr>
        <w:t xml:space="preserve">             REPRESENTACIÓN Y GESTIÓN DE LA COOPERATIVA</w:t>
      </w:r>
    </w:p>
    <w:p w:rsidR="008D7CCF" w:rsidRDefault="008D7CCF" w:rsidP="008D7CCF">
      <w:pPr>
        <w:ind w:firstLine="708"/>
        <w:jc w:val="both"/>
        <w:rPr>
          <w:sz w:val="24"/>
        </w:rPr>
      </w:pPr>
    </w:p>
    <w:p w:rsidR="008D7CCF" w:rsidRDefault="008D7CCF" w:rsidP="008D7CCF">
      <w:pPr>
        <w:ind w:firstLine="708"/>
        <w:jc w:val="both"/>
        <w:rPr>
          <w:sz w:val="24"/>
        </w:rPr>
      </w:pPr>
    </w:p>
    <w:p w:rsidR="008D7CCF" w:rsidRDefault="008D7CCF" w:rsidP="008D7CCF">
      <w:pPr>
        <w:jc w:val="both"/>
        <w:rPr>
          <w:b/>
          <w:bCs/>
          <w:sz w:val="24"/>
        </w:rPr>
      </w:pPr>
      <w:r>
        <w:rPr>
          <w:b/>
          <w:bCs/>
          <w:sz w:val="24"/>
        </w:rPr>
        <w:t xml:space="preserve">Artículo 12.- </w:t>
      </w:r>
      <w:r>
        <w:rPr>
          <w:b/>
          <w:bCs/>
          <w:i/>
          <w:sz w:val="24"/>
        </w:rPr>
        <w:t>Órganos Sociales.</w:t>
      </w:r>
    </w:p>
    <w:p w:rsidR="008D7CCF" w:rsidRDefault="008D7CCF" w:rsidP="008D7CCF">
      <w:pPr>
        <w:pStyle w:val="Textoindependiente2"/>
      </w:pPr>
      <w:r>
        <w:tab/>
        <w:t>Los órganos sociales de la cooperativa para su dirección, administración y control interno, son la Asamblea General, el Consejo Rector y el/los Interventor/es.</w:t>
      </w:r>
    </w:p>
    <w:p w:rsidR="008D7CCF" w:rsidRDefault="008D7CCF" w:rsidP="008D7CCF">
      <w:pPr>
        <w:jc w:val="both"/>
        <w:rPr>
          <w:sz w:val="24"/>
        </w:rPr>
      </w:pPr>
    </w:p>
    <w:p w:rsidR="008D7CCF" w:rsidRDefault="008D7CCF" w:rsidP="008D7CCF">
      <w:pPr>
        <w:jc w:val="both"/>
        <w:rPr>
          <w:b/>
          <w:bCs/>
          <w:sz w:val="24"/>
        </w:rPr>
      </w:pPr>
      <w:r>
        <w:rPr>
          <w:b/>
          <w:bCs/>
          <w:sz w:val="24"/>
        </w:rPr>
        <w:t xml:space="preserve">Artículo 13.- </w:t>
      </w:r>
      <w:r>
        <w:rPr>
          <w:b/>
          <w:bCs/>
          <w:i/>
          <w:sz w:val="24"/>
        </w:rPr>
        <w:t>La Asamblea General. Concepto y Competencias.</w:t>
      </w:r>
    </w:p>
    <w:p w:rsidR="008D7CCF" w:rsidRDefault="008D7CCF" w:rsidP="008D7CCF">
      <w:pPr>
        <w:pStyle w:val="Sangra3detindependiente"/>
        <w:spacing w:before="120"/>
        <w:ind w:firstLine="0"/>
      </w:pPr>
      <w:r>
        <w:t xml:space="preserve">1.- La Asamblea General, constituida por los socios de la cooperativa y, en su caso, los asociados, es el órgano supremo de expresión de la voluntad social en las materias cuyo conocimiento le atribuye la Ley de Sociedades Cooperativas Andaluzas y estos estatutos. Todos los socios, incluso los disidentes, los no asistentes y los asociados </w:t>
      </w:r>
      <w:r>
        <w:lastRenderedPageBreak/>
        <w:t>quedan sometidos a los acuerdos de la Asamblea General, siempre que se hayan adoptado de conformidad con las leyes y estos estatutos.</w:t>
      </w:r>
    </w:p>
    <w:p w:rsidR="008D7CCF" w:rsidRDefault="008D7CCF" w:rsidP="008D7CCF">
      <w:pPr>
        <w:ind w:firstLine="708"/>
        <w:jc w:val="both"/>
        <w:rPr>
          <w:sz w:val="24"/>
        </w:rPr>
      </w:pPr>
    </w:p>
    <w:p w:rsidR="008D7CCF" w:rsidRDefault="008D7CCF" w:rsidP="008D7CCF">
      <w:pPr>
        <w:jc w:val="both"/>
        <w:rPr>
          <w:sz w:val="24"/>
        </w:rPr>
      </w:pPr>
      <w:r>
        <w:rPr>
          <w:sz w:val="24"/>
        </w:rPr>
        <w:t>2.- La Asamblea General es competente para conocer los asuntos propios de la actividad de la cooperativa, correspondiéndole con carácter exclusivo e indelegable la adopción de acuerdos sobre las siguientes materias:</w:t>
      </w:r>
    </w:p>
    <w:p w:rsidR="008D7CCF" w:rsidRDefault="008D7CCF" w:rsidP="008D7CCF">
      <w:pPr>
        <w:ind w:firstLine="708"/>
        <w:jc w:val="both"/>
        <w:rPr>
          <w:sz w:val="24"/>
        </w:rPr>
      </w:pPr>
    </w:p>
    <w:p w:rsidR="008D7CCF" w:rsidRDefault="008D7CCF" w:rsidP="008D7CCF">
      <w:pPr>
        <w:numPr>
          <w:ilvl w:val="0"/>
          <w:numId w:val="9"/>
        </w:numPr>
        <w:jc w:val="both"/>
        <w:rPr>
          <w:sz w:val="24"/>
        </w:rPr>
      </w:pPr>
      <w:r>
        <w:rPr>
          <w:sz w:val="24"/>
        </w:rPr>
        <w:t>Nombramiento y revocación del Consejo Rector, los Interventores, los Liquidadores, así como los miembros del Comité de Recursos si lo hubiere.</w:t>
      </w:r>
    </w:p>
    <w:p w:rsidR="008D7CCF" w:rsidRDefault="008D7CCF" w:rsidP="008D7CCF">
      <w:pPr>
        <w:jc w:val="both"/>
        <w:rPr>
          <w:sz w:val="24"/>
        </w:rPr>
      </w:pPr>
    </w:p>
    <w:p w:rsidR="008D7CCF" w:rsidRDefault="008D7CCF" w:rsidP="008D7CCF">
      <w:pPr>
        <w:numPr>
          <w:ilvl w:val="0"/>
          <w:numId w:val="9"/>
        </w:numPr>
        <w:jc w:val="both"/>
        <w:rPr>
          <w:sz w:val="24"/>
        </w:rPr>
      </w:pPr>
      <w:r>
        <w:rPr>
          <w:sz w:val="24"/>
        </w:rPr>
        <w:t>Censura de la gestión social, aprobación de las cuentas y distribución de excedentes o imputación de pérdidas.</w:t>
      </w:r>
    </w:p>
    <w:p w:rsidR="008D7CCF" w:rsidRDefault="008D7CCF" w:rsidP="008D7CCF">
      <w:pPr>
        <w:jc w:val="both"/>
        <w:rPr>
          <w:sz w:val="24"/>
        </w:rPr>
      </w:pPr>
    </w:p>
    <w:p w:rsidR="008D7CCF" w:rsidRDefault="008D7CCF" w:rsidP="008D7CCF">
      <w:pPr>
        <w:numPr>
          <w:ilvl w:val="0"/>
          <w:numId w:val="9"/>
        </w:numPr>
        <w:jc w:val="both"/>
        <w:rPr>
          <w:sz w:val="24"/>
        </w:rPr>
      </w:pPr>
      <w:r>
        <w:rPr>
          <w:sz w:val="24"/>
        </w:rPr>
        <w:t>Establecimiento de nuevas aportaciones obligatorias y su actualización, así como las cuotas de ingreso y periódicas.</w:t>
      </w:r>
    </w:p>
    <w:p w:rsidR="008D7CCF" w:rsidRDefault="008D7CCF" w:rsidP="008D7CCF">
      <w:pPr>
        <w:jc w:val="both"/>
        <w:rPr>
          <w:sz w:val="24"/>
        </w:rPr>
      </w:pPr>
    </w:p>
    <w:p w:rsidR="008D7CCF" w:rsidRDefault="008D7CCF" w:rsidP="008D7CCF">
      <w:pPr>
        <w:numPr>
          <w:ilvl w:val="0"/>
          <w:numId w:val="9"/>
        </w:numPr>
        <w:jc w:val="both"/>
        <w:rPr>
          <w:sz w:val="24"/>
        </w:rPr>
      </w:pPr>
      <w:r>
        <w:rPr>
          <w:sz w:val="24"/>
        </w:rPr>
        <w:t>Emisión de obligaciones y títulos participativos, así como de cédulas y bonos hipotecarios.</w:t>
      </w:r>
    </w:p>
    <w:p w:rsidR="008D7CCF" w:rsidRDefault="008D7CCF" w:rsidP="008D7CCF">
      <w:pPr>
        <w:jc w:val="both"/>
        <w:rPr>
          <w:sz w:val="24"/>
        </w:rPr>
      </w:pPr>
    </w:p>
    <w:p w:rsidR="008D7CCF" w:rsidRDefault="008D7CCF" w:rsidP="008D7CCF">
      <w:pPr>
        <w:numPr>
          <w:ilvl w:val="0"/>
          <w:numId w:val="9"/>
        </w:numPr>
        <w:jc w:val="both"/>
        <w:rPr>
          <w:sz w:val="24"/>
        </w:rPr>
      </w:pPr>
      <w:r>
        <w:rPr>
          <w:sz w:val="24"/>
        </w:rPr>
        <w:t>Modificación de los estatutos sociales.</w:t>
      </w:r>
    </w:p>
    <w:p w:rsidR="008D7CCF" w:rsidRDefault="008D7CCF" w:rsidP="008D7CCF">
      <w:pPr>
        <w:jc w:val="both"/>
        <w:rPr>
          <w:sz w:val="24"/>
        </w:rPr>
      </w:pPr>
    </w:p>
    <w:p w:rsidR="008D7CCF" w:rsidRDefault="008D7CCF" w:rsidP="008D7CCF">
      <w:pPr>
        <w:numPr>
          <w:ilvl w:val="0"/>
          <w:numId w:val="9"/>
        </w:numPr>
        <w:jc w:val="both"/>
        <w:rPr>
          <w:sz w:val="24"/>
        </w:rPr>
      </w:pPr>
      <w:r>
        <w:rPr>
          <w:sz w:val="24"/>
        </w:rPr>
        <w:t>Aprobación y modificación del Reglamento de Régimen Interior, si lo hubiese.</w:t>
      </w:r>
    </w:p>
    <w:p w:rsidR="008D7CCF" w:rsidRDefault="008D7CCF" w:rsidP="008D7CCF">
      <w:pPr>
        <w:jc w:val="both"/>
        <w:rPr>
          <w:sz w:val="24"/>
        </w:rPr>
      </w:pPr>
    </w:p>
    <w:p w:rsidR="008D7CCF" w:rsidRDefault="008D7CCF" w:rsidP="008D7CCF">
      <w:pPr>
        <w:numPr>
          <w:ilvl w:val="0"/>
          <w:numId w:val="9"/>
        </w:numPr>
        <w:jc w:val="both"/>
        <w:rPr>
          <w:sz w:val="24"/>
        </w:rPr>
      </w:pPr>
      <w:r>
        <w:rPr>
          <w:sz w:val="24"/>
        </w:rPr>
        <w:t>Fusión, escisión, transformación, disolución y reactivación de la cooperativa.</w:t>
      </w:r>
    </w:p>
    <w:p w:rsidR="008D7CCF" w:rsidRDefault="008D7CCF" w:rsidP="008D7CCF">
      <w:pPr>
        <w:jc w:val="both"/>
        <w:rPr>
          <w:sz w:val="24"/>
        </w:rPr>
      </w:pPr>
    </w:p>
    <w:p w:rsidR="008D7CCF" w:rsidRDefault="008D7CCF" w:rsidP="008D7CCF">
      <w:pPr>
        <w:numPr>
          <w:ilvl w:val="0"/>
          <w:numId w:val="9"/>
        </w:numPr>
        <w:jc w:val="both"/>
        <w:rPr>
          <w:sz w:val="24"/>
        </w:rPr>
      </w:pPr>
      <w:r>
        <w:rPr>
          <w:sz w:val="24"/>
        </w:rPr>
        <w:t>Aprobación del balance final de la liquidación.</w:t>
      </w:r>
    </w:p>
    <w:p w:rsidR="008D7CCF" w:rsidRDefault="008D7CCF" w:rsidP="008D7CCF">
      <w:pPr>
        <w:jc w:val="both"/>
        <w:rPr>
          <w:sz w:val="24"/>
        </w:rPr>
      </w:pPr>
    </w:p>
    <w:p w:rsidR="008D7CCF" w:rsidRDefault="008D7CCF" w:rsidP="008D7CCF">
      <w:pPr>
        <w:numPr>
          <w:ilvl w:val="0"/>
          <w:numId w:val="9"/>
        </w:numPr>
        <w:jc w:val="both"/>
        <w:rPr>
          <w:sz w:val="24"/>
        </w:rPr>
      </w:pPr>
      <w:r>
        <w:rPr>
          <w:sz w:val="24"/>
        </w:rPr>
        <w:t>Constitución de cooperativas de primer, segundo o ulterior grado, y cooperativas de integración, adhesión o separación de las mismas; creación, adhesión o separación de consorcios, federaciones, asociaciones; creación y extinción de secciones de la cooperativa; así como la participación en empresas no cooperativas.</w:t>
      </w:r>
    </w:p>
    <w:p w:rsidR="008D7CCF" w:rsidRDefault="008D7CCF" w:rsidP="008D7CCF">
      <w:pPr>
        <w:jc w:val="both"/>
        <w:rPr>
          <w:sz w:val="24"/>
        </w:rPr>
      </w:pPr>
    </w:p>
    <w:p w:rsidR="008D7CCF" w:rsidRDefault="008D7CCF" w:rsidP="008D7CCF">
      <w:pPr>
        <w:numPr>
          <w:ilvl w:val="0"/>
          <w:numId w:val="9"/>
        </w:numPr>
        <w:jc w:val="both"/>
        <w:rPr>
          <w:sz w:val="24"/>
        </w:rPr>
      </w:pPr>
      <w:r>
        <w:rPr>
          <w:sz w:val="24"/>
        </w:rPr>
        <w:t>Ejercicio de la acción de responsabilidad contra los miembros del Administrador Único, de los Interventores, y en su caso, de los Auditores y Liquidadores, así como transigir o renunciar a la misma.</w:t>
      </w:r>
    </w:p>
    <w:p w:rsidR="008D7CCF" w:rsidRDefault="008D7CCF" w:rsidP="008D7CCF">
      <w:pPr>
        <w:jc w:val="both"/>
        <w:rPr>
          <w:sz w:val="24"/>
        </w:rPr>
      </w:pPr>
    </w:p>
    <w:p w:rsidR="008D7CCF" w:rsidRDefault="008D7CCF" w:rsidP="008D7CCF">
      <w:pPr>
        <w:ind w:left="1134" w:hanging="426"/>
        <w:jc w:val="both"/>
        <w:rPr>
          <w:sz w:val="24"/>
        </w:rPr>
      </w:pPr>
      <w:r>
        <w:rPr>
          <w:sz w:val="24"/>
        </w:rPr>
        <w:t>k)  Enajenación, cesión, traspaso o constitución de algún derecho real de garantía sobre la empresa o de alguna parte de ella que tenga la consideración de centro de trabajo, o de alguno de sus bienes, derechos o actividades que suponga modificaciones sustanciales en la estructura económica, organizativa o funcional de la cooperativa.</w:t>
      </w:r>
    </w:p>
    <w:p w:rsidR="008D7CCF" w:rsidRDefault="008D7CCF" w:rsidP="008D7CCF">
      <w:pPr>
        <w:jc w:val="both"/>
        <w:rPr>
          <w:sz w:val="24"/>
        </w:rPr>
      </w:pPr>
    </w:p>
    <w:p w:rsidR="008D7CCF" w:rsidRDefault="008D7CCF" w:rsidP="008D7CCF">
      <w:pPr>
        <w:numPr>
          <w:ilvl w:val="0"/>
          <w:numId w:val="10"/>
        </w:numPr>
        <w:jc w:val="both"/>
        <w:rPr>
          <w:sz w:val="24"/>
        </w:rPr>
      </w:pPr>
      <w:r>
        <w:rPr>
          <w:sz w:val="24"/>
        </w:rPr>
        <w:t>Cualquier otra que, con tal carácter, sea prevista legalmente o en estos estatutos.</w:t>
      </w:r>
    </w:p>
    <w:p w:rsidR="008D7CCF" w:rsidRDefault="008D7CCF" w:rsidP="008D7CCF">
      <w:pPr>
        <w:jc w:val="both"/>
        <w:rPr>
          <w:sz w:val="24"/>
        </w:rPr>
      </w:pPr>
    </w:p>
    <w:p w:rsidR="008D7CCF" w:rsidRDefault="008D7CCF" w:rsidP="008D7CCF">
      <w:pPr>
        <w:ind w:firstLine="708"/>
        <w:jc w:val="both"/>
        <w:rPr>
          <w:sz w:val="24"/>
        </w:rPr>
      </w:pPr>
    </w:p>
    <w:p w:rsidR="008D7CCF" w:rsidRDefault="008D7CCF" w:rsidP="008D7CCF">
      <w:pPr>
        <w:jc w:val="both"/>
        <w:rPr>
          <w:b/>
          <w:bCs/>
          <w:sz w:val="24"/>
        </w:rPr>
      </w:pPr>
    </w:p>
    <w:p w:rsidR="008D7CCF" w:rsidRDefault="008D7CCF" w:rsidP="008D7CCF">
      <w:pPr>
        <w:jc w:val="both"/>
        <w:rPr>
          <w:b/>
          <w:bCs/>
          <w:sz w:val="24"/>
        </w:rPr>
      </w:pPr>
    </w:p>
    <w:p w:rsidR="008D7CCF" w:rsidRDefault="008D7CCF" w:rsidP="008D7CCF">
      <w:pPr>
        <w:jc w:val="both"/>
        <w:rPr>
          <w:b/>
          <w:bCs/>
          <w:sz w:val="24"/>
        </w:rPr>
      </w:pPr>
      <w:r>
        <w:rPr>
          <w:b/>
          <w:bCs/>
          <w:sz w:val="24"/>
        </w:rPr>
        <w:lastRenderedPageBreak/>
        <w:t xml:space="preserve">Artículo 14.- </w:t>
      </w:r>
      <w:r>
        <w:rPr>
          <w:b/>
          <w:bCs/>
          <w:i/>
          <w:sz w:val="24"/>
        </w:rPr>
        <w:t>Convocatoria.</w:t>
      </w:r>
    </w:p>
    <w:p w:rsidR="008D7CCF" w:rsidRDefault="008D7CCF" w:rsidP="008D7CCF">
      <w:pPr>
        <w:pStyle w:val="Sangra3detindependiente"/>
        <w:spacing w:before="120"/>
        <w:ind w:firstLine="0"/>
      </w:pPr>
      <w:r>
        <w:t>1.- La Asamblea General ordinaria deberá convocarse por el/la Presidenta, 1 vez al mes o siempre que las circunstancias lo requieran.</w:t>
      </w:r>
    </w:p>
    <w:p w:rsidR="008D7CCF" w:rsidRDefault="008D7CCF" w:rsidP="008D7CCF">
      <w:pPr>
        <w:ind w:firstLine="708"/>
        <w:jc w:val="both"/>
        <w:rPr>
          <w:sz w:val="24"/>
        </w:rPr>
      </w:pPr>
    </w:p>
    <w:p w:rsidR="008D7CCF" w:rsidRDefault="008D7CCF" w:rsidP="008D7CCF">
      <w:pPr>
        <w:ind w:firstLine="708"/>
        <w:jc w:val="both"/>
        <w:rPr>
          <w:sz w:val="24"/>
        </w:rPr>
      </w:pPr>
      <w:r>
        <w:rPr>
          <w:sz w:val="24"/>
        </w:rPr>
        <w:t>El orden del día incluirá, necesariamente, un punto que permita a los socios y asociados efectuar ruegos y preguntas.</w:t>
      </w:r>
    </w:p>
    <w:p w:rsidR="008D7CCF" w:rsidRDefault="008D7CCF" w:rsidP="008D7CCF">
      <w:pPr>
        <w:jc w:val="both"/>
        <w:rPr>
          <w:sz w:val="24"/>
        </w:rPr>
      </w:pPr>
    </w:p>
    <w:p w:rsidR="008D7CCF" w:rsidRDefault="008D7CCF" w:rsidP="008D7CCF">
      <w:pPr>
        <w:jc w:val="both"/>
        <w:rPr>
          <w:sz w:val="24"/>
        </w:rPr>
      </w:pPr>
      <w:r>
        <w:rPr>
          <w:sz w:val="24"/>
        </w:rPr>
        <w:t>2.- La Asamblea General tendrá el carácter de universal cuando estén presentes o representados todos los socios y asociados, en su caso, de la cooperativa y acepten unánimemente su celebración y los asuntos a tratar en ella.</w:t>
      </w:r>
    </w:p>
    <w:p w:rsidR="008D7CCF" w:rsidRDefault="008D7CCF" w:rsidP="008D7CCF">
      <w:pPr>
        <w:jc w:val="both"/>
        <w:rPr>
          <w:sz w:val="24"/>
        </w:rPr>
      </w:pPr>
    </w:p>
    <w:p w:rsidR="008D7CCF" w:rsidRDefault="008D7CCF" w:rsidP="008D7CCF">
      <w:pPr>
        <w:jc w:val="both"/>
        <w:rPr>
          <w:b/>
          <w:bCs/>
          <w:sz w:val="24"/>
        </w:rPr>
      </w:pPr>
      <w:r>
        <w:rPr>
          <w:b/>
          <w:bCs/>
          <w:sz w:val="24"/>
        </w:rPr>
        <w:t xml:space="preserve">Artículo 15.- </w:t>
      </w:r>
      <w:r>
        <w:rPr>
          <w:b/>
          <w:bCs/>
          <w:i/>
          <w:sz w:val="24"/>
        </w:rPr>
        <w:t>Acuerdos.</w:t>
      </w:r>
    </w:p>
    <w:p w:rsidR="008D7CCF" w:rsidRDefault="008D7CCF" w:rsidP="008D7CCF">
      <w:pPr>
        <w:pStyle w:val="Sangra3detindependiente"/>
        <w:spacing w:before="120"/>
        <w:ind w:firstLine="0"/>
      </w:pPr>
      <w:r>
        <w:t>1.- Los acuerdos de la Asamblea General se adoptarán por mayoría absoluta de los votos válidamente emitidos.</w:t>
      </w:r>
    </w:p>
    <w:p w:rsidR="008D7CCF" w:rsidRDefault="008D7CCF" w:rsidP="008D7CCF">
      <w:pPr>
        <w:pStyle w:val="Sangra3detindependiente"/>
        <w:spacing w:before="120"/>
        <w:ind w:firstLine="0"/>
      </w:pPr>
      <w:r>
        <w:t>2.- Si no se alcanza la mayoría absoluta tras dos votaciones consecutivas para alguna de las decisiones, se optará por adoptar aquella que obtenga mayoría simple en la segunda votación.</w:t>
      </w:r>
    </w:p>
    <w:p w:rsidR="008D7CCF" w:rsidRDefault="008D7CCF" w:rsidP="008D7CCF">
      <w:pPr>
        <w:jc w:val="both"/>
        <w:rPr>
          <w:sz w:val="24"/>
        </w:rPr>
      </w:pPr>
    </w:p>
    <w:p w:rsidR="008D7CCF" w:rsidRDefault="008D7CCF" w:rsidP="008D7CCF">
      <w:pPr>
        <w:jc w:val="both"/>
        <w:rPr>
          <w:b/>
          <w:bCs/>
          <w:sz w:val="24"/>
        </w:rPr>
      </w:pPr>
      <w:r>
        <w:rPr>
          <w:b/>
          <w:bCs/>
          <w:sz w:val="24"/>
        </w:rPr>
        <w:t xml:space="preserve">Artículo 16.- </w:t>
      </w:r>
      <w:r>
        <w:rPr>
          <w:b/>
          <w:bCs/>
          <w:i/>
          <w:sz w:val="24"/>
        </w:rPr>
        <w:t>Régimen de funcionamiento.</w:t>
      </w:r>
    </w:p>
    <w:p w:rsidR="008D7CCF" w:rsidRDefault="008D7CCF" w:rsidP="008D7CCF">
      <w:pPr>
        <w:spacing w:before="120"/>
        <w:jc w:val="both"/>
        <w:rPr>
          <w:sz w:val="24"/>
        </w:rPr>
      </w:pPr>
      <w:r>
        <w:rPr>
          <w:sz w:val="24"/>
        </w:rPr>
        <w:t>El Interventor emitirá un informe en los supuestos legalmente establecidos. En el caso de que fuesen tres o más el número de Interventores, se requerirá para la adopción de acuerdos la conformidad de la mayoría simple de sus integrantes. En este supuesto, se levantará una sucinta acta que firmarán, asimismo, la mayoría de sus componentes.</w:t>
      </w:r>
    </w:p>
    <w:p w:rsidR="008D7CCF" w:rsidRDefault="008D7CCF" w:rsidP="008D7CCF">
      <w:pPr>
        <w:jc w:val="both"/>
        <w:rPr>
          <w:sz w:val="24"/>
        </w:rPr>
      </w:pPr>
      <w:r>
        <w:rPr>
          <w:sz w:val="24"/>
        </w:rPr>
        <w:t xml:space="preserve">    </w:t>
      </w:r>
    </w:p>
    <w:p w:rsidR="008D7CCF" w:rsidRDefault="008D7CCF" w:rsidP="008D7CCF">
      <w:pPr>
        <w:pStyle w:val="Ttulo5"/>
      </w:pPr>
      <w:r>
        <w:t xml:space="preserve">                                                   </w:t>
      </w:r>
    </w:p>
    <w:p w:rsidR="008D7CCF" w:rsidRDefault="008D7CCF" w:rsidP="008D7CCF">
      <w:pPr>
        <w:pStyle w:val="Ttulo5"/>
      </w:pPr>
    </w:p>
    <w:p w:rsidR="008D7CCF" w:rsidRPr="008D7CCF" w:rsidRDefault="008D7CCF" w:rsidP="008D7CCF">
      <w:pPr>
        <w:pStyle w:val="Ttulo5"/>
        <w:jc w:val="center"/>
        <w:rPr>
          <w:rFonts w:ascii="Times New Roman" w:hAnsi="Times New Roman" w:cs="Times New Roman"/>
          <w:b/>
          <w:color w:val="000000" w:themeColor="text1"/>
          <w:sz w:val="24"/>
          <w:szCs w:val="24"/>
        </w:rPr>
      </w:pPr>
      <w:r w:rsidRPr="008D7CCF">
        <w:rPr>
          <w:rFonts w:ascii="Times New Roman" w:hAnsi="Times New Roman" w:cs="Times New Roman"/>
          <w:b/>
          <w:color w:val="000000" w:themeColor="text1"/>
          <w:sz w:val="24"/>
          <w:szCs w:val="24"/>
        </w:rPr>
        <w:t>CAPÍTULO V</w:t>
      </w:r>
    </w:p>
    <w:p w:rsidR="008D7CCF" w:rsidRDefault="008D7CCF" w:rsidP="008D7CCF">
      <w:pPr>
        <w:jc w:val="center"/>
        <w:rPr>
          <w:b/>
          <w:sz w:val="24"/>
        </w:rPr>
      </w:pPr>
    </w:p>
    <w:p w:rsidR="008D7CCF" w:rsidRDefault="008D7CCF" w:rsidP="008D7CCF">
      <w:pPr>
        <w:jc w:val="center"/>
        <w:rPr>
          <w:sz w:val="24"/>
        </w:rPr>
      </w:pPr>
      <w:r>
        <w:rPr>
          <w:b/>
          <w:sz w:val="24"/>
        </w:rPr>
        <w:t>RÉGIMEN ECONÓMICO</w:t>
      </w:r>
    </w:p>
    <w:p w:rsidR="008D7CCF" w:rsidRDefault="008D7CCF" w:rsidP="008D7CCF">
      <w:pPr>
        <w:jc w:val="both"/>
        <w:rPr>
          <w:sz w:val="24"/>
        </w:rPr>
      </w:pPr>
    </w:p>
    <w:p w:rsidR="008D7CCF" w:rsidRDefault="008D7CCF" w:rsidP="008D7CCF">
      <w:pPr>
        <w:jc w:val="both"/>
        <w:rPr>
          <w:b/>
          <w:bCs/>
          <w:sz w:val="24"/>
        </w:rPr>
      </w:pPr>
      <w:r>
        <w:rPr>
          <w:b/>
          <w:bCs/>
          <w:sz w:val="24"/>
        </w:rPr>
        <w:t xml:space="preserve">Artículo 17.- </w:t>
      </w:r>
      <w:r>
        <w:rPr>
          <w:b/>
          <w:bCs/>
          <w:i/>
          <w:sz w:val="24"/>
        </w:rPr>
        <w:t>Capital Social.</w:t>
      </w:r>
    </w:p>
    <w:p w:rsidR="008D7CCF" w:rsidRDefault="008D7CCF" w:rsidP="008D7CCF">
      <w:pPr>
        <w:spacing w:before="120"/>
        <w:jc w:val="both"/>
        <w:rPr>
          <w:sz w:val="24"/>
        </w:rPr>
      </w:pPr>
      <w:r>
        <w:rPr>
          <w:sz w:val="24"/>
        </w:rPr>
        <w:t>1.- Constituido por las aportaciones obligatorias y voluntarias efectuadas, en tal concepto, por los socios y, en su caso, por los asociados. Si la cooperativa anuncia su cifra de capital social al público, deberá referirlo a una fecha concreta y expresar el desembolsado.</w:t>
      </w:r>
    </w:p>
    <w:p w:rsidR="008D7CCF" w:rsidRDefault="008D7CCF" w:rsidP="008D7CCF">
      <w:pPr>
        <w:pStyle w:val="Sangra2detindependiente"/>
      </w:pPr>
    </w:p>
    <w:p w:rsidR="008D7CCF" w:rsidRDefault="008D7CCF" w:rsidP="008D7CCF">
      <w:pPr>
        <w:pStyle w:val="Sangra2detindependiente"/>
      </w:pPr>
      <w:r>
        <w:t>2.- El capital social mínimo asciende a 130 euros, y está totalmente suscrito y desembolsado. Estará representado por  títulos nominativos  de un valor de 10 euros, cada uno, debiendo poseer cada socio, al menos, un título,  el cual contendrá todos y cada uno de los extremos preceptuados en el artículo 77.3 de la Ley de Sociedades Cooperativas Andaluzas.</w:t>
      </w:r>
    </w:p>
    <w:p w:rsidR="008D7CCF" w:rsidRDefault="008D7CCF" w:rsidP="008D7CCF">
      <w:pPr>
        <w:ind w:firstLine="705"/>
        <w:jc w:val="both"/>
        <w:rPr>
          <w:sz w:val="24"/>
        </w:rPr>
      </w:pPr>
    </w:p>
    <w:p w:rsidR="008D7CCF" w:rsidRDefault="008D7CCF" w:rsidP="008D7CCF">
      <w:pPr>
        <w:jc w:val="both"/>
        <w:rPr>
          <w:sz w:val="24"/>
        </w:rPr>
      </w:pPr>
      <w:r>
        <w:rPr>
          <w:sz w:val="24"/>
        </w:rPr>
        <w:lastRenderedPageBreak/>
        <w:t>3.- La Asamblea General podrá acordar la exigencia de nuevas aportaciones obligatorias para integrar el capital social, fijando la cuantía, condiciones y plazos de desembolso de las mismas. El socio o asociado, en su caso, que tuviera desembolsadas aportaciones voluntarias podrá aplicarlas, en todo o en parte, a cubrir las nuevas aportaciones obligatorias acordadas por la Asamblea General.</w:t>
      </w:r>
    </w:p>
    <w:p w:rsidR="008D7CCF" w:rsidRDefault="008D7CCF" w:rsidP="008D7CCF">
      <w:pPr>
        <w:ind w:firstLine="705"/>
        <w:jc w:val="both"/>
        <w:rPr>
          <w:sz w:val="24"/>
        </w:rPr>
      </w:pPr>
    </w:p>
    <w:p w:rsidR="008D7CCF" w:rsidRDefault="008D7CCF" w:rsidP="008D7CCF">
      <w:pPr>
        <w:pStyle w:val="Sangra2detindependiente"/>
      </w:pPr>
      <w:r>
        <w:t>5.- En cualquier caso, el importe total de las aportaciones de cada socio al capital social de la cooperativa, no podrá exceder del treinta y cinco por ciento del mismo.</w:t>
      </w:r>
    </w:p>
    <w:p w:rsidR="008D7CCF" w:rsidRDefault="008D7CCF" w:rsidP="008D7CCF">
      <w:pPr>
        <w:ind w:firstLine="705"/>
        <w:jc w:val="both"/>
        <w:rPr>
          <w:sz w:val="24"/>
        </w:rPr>
      </w:pPr>
    </w:p>
    <w:p w:rsidR="008D7CCF" w:rsidRDefault="008D7CCF" w:rsidP="008D7CCF">
      <w:pPr>
        <w:jc w:val="both"/>
        <w:rPr>
          <w:sz w:val="24"/>
        </w:rPr>
      </w:pPr>
      <w:r>
        <w:rPr>
          <w:sz w:val="24"/>
        </w:rPr>
        <w:t>6.- El socio o asociado, en su caso, que no desembolse las aportaciones en los plazos previstos, incurrirá en mora por el solo vencimiento del plazo y deberá abonar a la cooperativa el interés legal y resarcirla de los daños y perjuicios causados por morosidad. Todo ello sin perjuicio de la sanción o sanciones disciplinarias que se les pueda imponer, así como de la reclamación judicial contra las mismas.</w:t>
      </w:r>
    </w:p>
    <w:p w:rsidR="008D7CCF" w:rsidRDefault="008D7CCF" w:rsidP="008D7CCF">
      <w:pPr>
        <w:ind w:firstLine="705"/>
        <w:jc w:val="both"/>
        <w:rPr>
          <w:sz w:val="24"/>
        </w:rPr>
      </w:pPr>
    </w:p>
    <w:p w:rsidR="008D7CCF" w:rsidRDefault="008D7CCF" w:rsidP="008D7CCF">
      <w:pPr>
        <w:ind w:firstLine="705"/>
        <w:jc w:val="both"/>
        <w:rPr>
          <w:sz w:val="24"/>
        </w:rPr>
      </w:pPr>
    </w:p>
    <w:p w:rsidR="008D7CCF" w:rsidRDefault="008D7CCF" w:rsidP="008D7CCF">
      <w:pPr>
        <w:ind w:firstLine="705"/>
        <w:jc w:val="both"/>
        <w:rPr>
          <w:sz w:val="24"/>
        </w:rPr>
      </w:pPr>
    </w:p>
    <w:p w:rsidR="008D7CCF" w:rsidRDefault="008D7CCF" w:rsidP="008D7CCF">
      <w:pPr>
        <w:spacing w:before="120"/>
        <w:rPr>
          <w:b/>
          <w:bCs/>
          <w:sz w:val="24"/>
        </w:rPr>
      </w:pPr>
      <w:r>
        <w:rPr>
          <w:b/>
          <w:bCs/>
          <w:sz w:val="24"/>
        </w:rPr>
        <w:t xml:space="preserve">Artículo 18.- </w:t>
      </w:r>
      <w:r>
        <w:rPr>
          <w:b/>
          <w:bCs/>
          <w:i/>
          <w:sz w:val="24"/>
        </w:rPr>
        <w:t>Reducción del Capital Social.</w:t>
      </w:r>
    </w:p>
    <w:p w:rsidR="008D7CCF" w:rsidRDefault="008D7CCF" w:rsidP="008D7CCF">
      <w:pPr>
        <w:spacing w:before="120"/>
        <w:jc w:val="both"/>
        <w:rPr>
          <w:sz w:val="24"/>
        </w:rPr>
      </w:pPr>
      <w:r>
        <w:rPr>
          <w:sz w:val="24"/>
        </w:rPr>
        <w:t>1.- Si como consecuencia de la devolución a los socios o, en su caso, asociados, así como a sus derechohabientes, de las aportaciones realizadas para integrar el capital social, éste quedara por debajo de la cifra del capital social mínimo.</w:t>
      </w:r>
    </w:p>
    <w:p w:rsidR="008D7CCF" w:rsidRDefault="008D7CCF" w:rsidP="008D7CCF">
      <w:pPr>
        <w:spacing w:before="240"/>
        <w:jc w:val="both"/>
        <w:rPr>
          <w:b/>
          <w:bCs/>
          <w:i/>
          <w:sz w:val="24"/>
        </w:rPr>
      </w:pPr>
      <w:r>
        <w:rPr>
          <w:b/>
          <w:bCs/>
          <w:sz w:val="24"/>
        </w:rPr>
        <w:t xml:space="preserve">Artículo 19.- </w:t>
      </w:r>
      <w:r>
        <w:rPr>
          <w:b/>
          <w:bCs/>
          <w:i/>
          <w:sz w:val="24"/>
        </w:rPr>
        <w:t>Ejercicio Económico.</w:t>
      </w:r>
    </w:p>
    <w:p w:rsidR="008D7CCF" w:rsidRDefault="008D7CCF" w:rsidP="008D7CCF">
      <w:pPr>
        <w:pStyle w:val="Textoindependiente2"/>
      </w:pPr>
      <w:r>
        <w:t>El ejercicio económico coincidirá con el curso escolar 2014/2015.</w:t>
      </w:r>
    </w:p>
    <w:p w:rsidR="008D7CCF" w:rsidRDefault="008D7CCF" w:rsidP="008D7CCF">
      <w:pPr>
        <w:jc w:val="both"/>
        <w:rPr>
          <w:sz w:val="24"/>
        </w:rPr>
      </w:pPr>
    </w:p>
    <w:p w:rsidR="008D7CCF" w:rsidRDefault="008D7CCF" w:rsidP="008D7CCF">
      <w:pPr>
        <w:jc w:val="both"/>
        <w:rPr>
          <w:b/>
          <w:bCs/>
          <w:sz w:val="24"/>
        </w:rPr>
      </w:pPr>
      <w:r>
        <w:rPr>
          <w:b/>
          <w:bCs/>
          <w:sz w:val="24"/>
        </w:rPr>
        <w:t xml:space="preserve">Artículo 20.- </w:t>
      </w:r>
      <w:r>
        <w:rPr>
          <w:b/>
          <w:bCs/>
          <w:i/>
          <w:sz w:val="24"/>
        </w:rPr>
        <w:t>Aplicación de los Excedentes</w:t>
      </w:r>
      <w:r>
        <w:rPr>
          <w:b/>
          <w:bCs/>
          <w:sz w:val="24"/>
        </w:rPr>
        <w:t>.</w:t>
      </w:r>
    </w:p>
    <w:p w:rsidR="008D7CCF" w:rsidRDefault="008D7CCF" w:rsidP="008D7CCF">
      <w:pPr>
        <w:spacing w:before="120"/>
        <w:jc w:val="both"/>
        <w:rPr>
          <w:sz w:val="24"/>
        </w:rPr>
      </w:pPr>
      <w:r>
        <w:rPr>
          <w:sz w:val="24"/>
        </w:rPr>
        <w:t>1.- El destino de los excedentes o resultados cooperativos se acordará por la Asamblea General al cierre del ejercicio. Un 10% de los excedentes se destinarán a fines sociales.</w:t>
      </w:r>
    </w:p>
    <w:p w:rsidR="008D7CCF" w:rsidRDefault="008D7CCF" w:rsidP="008D7CCF">
      <w:pPr>
        <w:spacing w:before="120"/>
        <w:jc w:val="both"/>
        <w:rPr>
          <w:sz w:val="24"/>
        </w:rPr>
      </w:pPr>
      <w:r>
        <w:rPr>
          <w:b/>
          <w:bCs/>
          <w:sz w:val="24"/>
        </w:rPr>
        <w:t xml:space="preserve">Artículo 21.- </w:t>
      </w:r>
      <w:r>
        <w:rPr>
          <w:b/>
          <w:bCs/>
          <w:i/>
          <w:sz w:val="24"/>
        </w:rPr>
        <w:t>Modificación de Estatutos, Fusión, Escisión y Transformación</w:t>
      </w:r>
      <w:r>
        <w:rPr>
          <w:sz w:val="24"/>
        </w:rPr>
        <w:t>.</w:t>
      </w:r>
    </w:p>
    <w:p w:rsidR="008D7CCF" w:rsidRDefault="008D7CCF" w:rsidP="008D7CCF">
      <w:pPr>
        <w:pStyle w:val="Sangra3detindependiente"/>
        <w:spacing w:before="120"/>
        <w:ind w:firstLine="0"/>
      </w:pPr>
      <w:r>
        <w:t xml:space="preserve">Para la modificación de los estatutos sociales, fusión, escisión y transformación, se estará a lo previsto en el </w:t>
      </w:r>
      <w:proofErr w:type="spellStart"/>
      <w:r>
        <w:t>Capitulo</w:t>
      </w:r>
      <w:proofErr w:type="spellEnd"/>
      <w:r>
        <w:t xml:space="preserve"> VIII del Título I de la Ley de Sociedades Cooperativas Andaluzas.</w:t>
      </w:r>
    </w:p>
    <w:p w:rsidR="008D7CCF" w:rsidRDefault="008D7CCF" w:rsidP="008D7CCF">
      <w:pPr>
        <w:ind w:firstLine="708"/>
        <w:jc w:val="both"/>
        <w:rPr>
          <w:sz w:val="24"/>
        </w:rPr>
      </w:pPr>
    </w:p>
    <w:p w:rsidR="008D7CCF" w:rsidRDefault="008D7CCF" w:rsidP="008D7CCF">
      <w:pPr>
        <w:ind w:firstLine="708"/>
        <w:jc w:val="both"/>
        <w:rPr>
          <w:sz w:val="24"/>
        </w:rPr>
      </w:pPr>
      <w:r>
        <w:rPr>
          <w:sz w:val="24"/>
        </w:rPr>
        <w:t xml:space="preserve">                                             </w:t>
      </w:r>
    </w:p>
    <w:p w:rsidR="008D7CCF" w:rsidRPr="008D7CCF" w:rsidRDefault="008D7CCF" w:rsidP="008D7CCF">
      <w:pPr>
        <w:pStyle w:val="Ttulo6"/>
        <w:jc w:val="center"/>
        <w:rPr>
          <w:rFonts w:ascii="Times New Roman" w:hAnsi="Times New Roman" w:cs="Times New Roman"/>
          <w:b/>
          <w:i w:val="0"/>
          <w:color w:val="000000" w:themeColor="text1"/>
          <w:sz w:val="24"/>
          <w:szCs w:val="24"/>
        </w:rPr>
      </w:pPr>
      <w:r w:rsidRPr="008D7CCF">
        <w:rPr>
          <w:rFonts w:ascii="Times New Roman" w:hAnsi="Times New Roman" w:cs="Times New Roman"/>
          <w:b/>
          <w:i w:val="0"/>
          <w:color w:val="000000" w:themeColor="text1"/>
          <w:sz w:val="24"/>
          <w:szCs w:val="24"/>
        </w:rPr>
        <w:t>CAPÍTULO VI</w:t>
      </w:r>
    </w:p>
    <w:p w:rsidR="008D7CCF" w:rsidRDefault="008D7CCF" w:rsidP="008D7CCF">
      <w:pPr>
        <w:ind w:firstLine="708"/>
        <w:jc w:val="both"/>
        <w:rPr>
          <w:b/>
          <w:sz w:val="24"/>
        </w:rPr>
      </w:pPr>
      <w:r>
        <w:rPr>
          <w:b/>
          <w:sz w:val="24"/>
        </w:rPr>
        <w:t xml:space="preserve"> </w:t>
      </w:r>
    </w:p>
    <w:p w:rsidR="008D7CCF" w:rsidRDefault="008D7CCF" w:rsidP="008D7CCF">
      <w:pPr>
        <w:ind w:firstLine="708"/>
        <w:jc w:val="both"/>
        <w:rPr>
          <w:sz w:val="24"/>
        </w:rPr>
      </w:pPr>
      <w:r>
        <w:rPr>
          <w:b/>
          <w:sz w:val="24"/>
        </w:rPr>
        <w:t xml:space="preserve">           DISOLUCIÓN Y LIQUIDACIÓN DE LA COOPERATIVA</w:t>
      </w:r>
    </w:p>
    <w:p w:rsidR="008D7CCF" w:rsidRDefault="008D7CCF" w:rsidP="008D7CCF">
      <w:pPr>
        <w:ind w:firstLine="708"/>
        <w:jc w:val="both"/>
        <w:rPr>
          <w:sz w:val="24"/>
        </w:rPr>
      </w:pPr>
    </w:p>
    <w:p w:rsidR="008D7CCF" w:rsidRDefault="008D7CCF" w:rsidP="008D7CCF">
      <w:pPr>
        <w:ind w:firstLine="708"/>
        <w:jc w:val="both"/>
        <w:rPr>
          <w:sz w:val="24"/>
        </w:rPr>
      </w:pPr>
    </w:p>
    <w:p w:rsidR="008D7CCF" w:rsidRDefault="008D7CCF" w:rsidP="008D7CCF">
      <w:pPr>
        <w:jc w:val="both"/>
        <w:rPr>
          <w:b/>
          <w:bCs/>
          <w:i/>
          <w:sz w:val="24"/>
        </w:rPr>
      </w:pPr>
      <w:r>
        <w:rPr>
          <w:b/>
          <w:bCs/>
          <w:sz w:val="24"/>
        </w:rPr>
        <w:t xml:space="preserve">Artículo 48.- </w:t>
      </w:r>
      <w:r>
        <w:rPr>
          <w:b/>
          <w:bCs/>
          <w:i/>
          <w:sz w:val="24"/>
        </w:rPr>
        <w:t>Disolución y Liquidación.</w:t>
      </w:r>
    </w:p>
    <w:p w:rsidR="008D7CCF" w:rsidRDefault="008D7CCF" w:rsidP="008D7CCF">
      <w:pPr>
        <w:pStyle w:val="Sangra3detindependiente"/>
        <w:spacing w:before="120"/>
        <w:ind w:firstLine="0"/>
      </w:pPr>
      <w:r>
        <w:t>Serán causa de disolución:</w:t>
      </w:r>
    </w:p>
    <w:p w:rsidR="008D7CCF" w:rsidRDefault="008D7CCF" w:rsidP="008D7CCF">
      <w:pPr>
        <w:numPr>
          <w:ilvl w:val="0"/>
          <w:numId w:val="5"/>
        </w:numPr>
        <w:jc w:val="both"/>
        <w:rPr>
          <w:sz w:val="24"/>
        </w:rPr>
      </w:pPr>
      <w:r>
        <w:rPr>
          <w:sz w:val="24"/>
        </w:rPr>
        <w:t>La finalización del curso escolar                                   .</w:t>
      </w:r>
    </w:p>
    <w:p w:rsidR="008D7CCF" w:rsidRDefault="008D7CCF" w:rsidP="008D7CCF">
      <w:pPr>
        <w:ind w:left="709" w:firstLine="709"/>
        <w:jc w:val="both"/>
        <w:rPr>
          <w:sz w:val="24"/>
        </w:rPr>
      </w:pPr>
    </w:p>
    <w:p w:rsidR="008D7CCF" w:rsidRDefault="008D7CCF" w:rsidP="008D7CCF">
      <w:pPr>
        <w:jc w:val="both"/>
        <w:rPr>
          <w:sz w:val="24"/>
        </w:rPr>
      </w:pPr>
    </w:p>
    <w:p w:rsidR="008D7CCF" w:rsidRDefault="008D7CCF" w:rsidP="008D7CCF">
      <w:pPr>
        <w:ind w:firstLine="705"/>
        <w:jc w:val="both"/>
        <w:rPr>
          <w:sz w:val="24"/>
        </w:rPr>
      </w:pPr>
      <w:r>
        <w:rPr>
          <w:sz w:val="24"/>
        </w:rPr>
        <w:lastRenderedPageBreak/>
        <w:t xml:space="preserve">                                                     </w:t>
      </w:r>
    </w:p>
    <w:p w:rsidR="008D7CCF" w:rsidRDefault="008D7CCF" w:rsidP="008D7CCF">
      <w:pPr>
        <w:rPr>
          <w:b/>
          <w:sz w:val="24"/>
        </w:rPr>
      </w:pPr>
      <w:r>
        <w:rPr>
          <w:b/>
          <w:sz w:val="24"/>
        </w:rPr>
        <w:t xml:space="preserve">                                                    CAPÍTULO VII</w:t>
      </w:r>
    </w:p>
    <w:p w:rsidR="008D7CCF" w:rsidRDefault="008D7CCF" w:rsidP="008D7CCF">
      <w:pPr>
        <w:ind w:firstLine="705"/>
        <w:jc w:val="both"/>
        <w:rPr>
          <w:b/>
          <w:sz w:val="24"/>
        </w:rPr>
      </w:pPr>
    </w:p>
    <w:p w:rsidR="008D7CCF" w:rsidRDefault="008D7CCF" w:rsidP="008D7CCF">
      <w:pPr>
        <w:ind w:firstLine="705"/>
        <w:jc w:val="both"/>
        <w:rPr>
          <w:b/>
          <w:sz w:val="24"/>
        </w:rPr>
      </w:pPr>
    </w:p>
    <w:p w:rsidR="008D7CCF" w:rsidRDefault="008D7CCF" w:rsidP="008D7CCF">
      <w:pPr>
        <w:ind w:firstLine="705"/>
        <w:jc w:val="both"/>
        <w:rPr>
          <w:sz w:val="24"/>
        </w:rPr>
      </w:pPr>
      <w:r>
        <w:rPr>
          <w:b/>
          <w:sz w:val="24"/>
        </w:rPr>
        <w:t xml:space="preserve">                                DISPOSICIONES FINALES</w:t>
      </w:r>
    </w:p>
    <w:p w:rsidR="008D7CCF" w:rsidRDefault="008D7CCF" w:rsidP="008D7CCF">
      <w:pPr>
        <w:ind w:firstLine="705"/>
        <w:jc w:val="both"/>
        <w:rPr>
          <w:sz w:val="24"/>
        </w:rPr>
      </w:pPr>
      <w:r>
        <w:rPr>
          <w:sz w:val="24"/>
        </w:rPr>
        <w:t xml:space="preserve">                                         </w:t>
      </w:r>
    </w:p>
    <w:p w:rsidR="008D7CCF" w:rsidRDefault="008D7CCF" w:rsidP="008D7CCF">
      <w:pPr>
        <w:jc w:val="both"/>
        <w:rPr>
          <w:sz w:val="24"/>
        </w:rPr>
      </w:pPr>
      <w:r>
        <w:rPr>
          <w:sz w:val="24"/>
        </w:rPr>
        <w:t>Primera.- A los efectos de Seguridad Social, los socios de esta cooperativa se asimilan a los trabajadores por cuenta ajena, integrándose en el Régimen General de la Seguridad Social.</w:t>
      </w:r>
    </w:p>
    <w:p w:rsidR="008D7CCF" w:rsidRDefault="008D7CCF" w:rsidP="008D7CCF">
      <w:pPr>
        <w:jc w:val="both"/>
        <w:rPr>
          <w:sz w:val="24"/>
        </w:rPr>
      </w:pPr>
    </w:p>
    <w:p w:rsidR="008D7CCF" w:rsidRDefault="008D7CCF" w:rsidP="008D7CCF">
      <w:pPr>
        <w:jc w:val="both"/>
        <w:rPr>
          <w:sz w:val="24"/>
        </w:rPr>
      </w:pPr>
      <w:r>
        <w:rPr>
          <w:sz w:val="24"/>
        </w:rPr>
        <w:t>Segunda.- En todo lo no regulado en estos estatutos se estará a lo preceptuado en las disposiciones legales aplicables, especialmente en la Ley de Sociedades Cooperativas Andaluzas.</w:t>
      </w:r>
    </w:p>
    <w:p w:rsidR="008D7CCF" w:rsidRPr="008D7CCF" w:rsidRDefault="008D7CCF" w:rsidP="008D7CCF">
      <w:pPr>
        <w:tabs>
          <w:tab w:val="left" w:pos="1140"/>
        </w:tabs>
      </w:pPr>
    </w:p>
    <w:sectPr w:rsidR="008D7CCF" w:rsidRPr="008D7CCF" w:rsidSect="001F2A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083A"/>
    <w:multiLevelType w:val="singleLevel"/>
    <w:tmpl w:val="995CD11C"/>
    <w:lvl w:ilvl="0">
      <w:start w:val="1"/>
      <w:numFmt w:val="lowerLetter"/>
      <w:lvlText w:val="%1)"/>
      <w:lvlJc w:val="left"/>
      <w:pPr>
        <w:tabs>
          <w:tab w:val="num" w:pos="1065"/>
        </w:tabs>
        <w:ind w:left="1065" w:hanging="360"/>
      </w:pPr>
      <w:rPr>
        <w:rFonts w:hint="default"/>
      </w:rPr>
    </w:lvl>
  </w:abstractNum>
  <w:abstractNum w:abstractNumId="1">
    <w:nsid w:val="10680DA6"/>
    <w:multiLevelType w:val="singleLevel"/>
    <w:tmpl w:val="CD2E1BD6"/>
    <w:lvl w:ilvl="0">
      <w:start w:val="1"/>
      <w:numFmt w:val="bullet"/>
      <w:lvlText w:val=""/>
      <w:lvlJc w:val="left"/>
      <w:pPr>
        <w:tabs>
          <w:tab w:val="num" w:pos="360"/>
        </w:tabs>
        <w:ind w:left="360" w:hanging="360"/>
      </w:pPr>
      <w:rPr>
        <w:rFonts w:ascii="Symbol" w:hAnsi="Symbol" w:hint="default"/>
        <w:sz w:val="16"/>
      </w:rPr>
    </w:lvl>
  </w:abstractNum>
  <w:abstractNum w:abstractNumId="2">
    <w:nsid w:val="13FB471A"/>
    <w:multiLevelType w:val="multilevel"/>
    <w:tmpl w:val="0080A6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15807CB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nsid w:val="2BE23A7A"/>
    <w:multiLevelType w:val="singleLevel"/>
    <w:tmpl w:val="4F5AAB20"/>
    <w:lvl w:ilvl="0">
      <w:start w:val="1"/>
      <w:numFmt w:val="lowerLetter"/>
      <w:lvlText w:val="%1)"/>
      <w:lvlJc w:val="left"/>
      <w:pPr>
        <w:tabs>
          <w:tab w:val="num" w:pos="1065"/>
        </w:tabs>
        <w:ind w:left="1065" w:hanging="360"/>
      </w:pPr>
      <w:rPr>
        <w:rFonts w:hint="default"/>
      </w:rPr>
    </w:lvl>
  </w:abstractNum>
  <w:abstractNum w:abstractNumId="5">
    <w:nsid w:val="4A4A45CD"/>
    <w:multiLevelType w:val="singleLevel"/>
    <w:tmpl w:val="1FC8C690"/>
    <w:lvl w:ilvl="0">
      <w:start w:val="1"/>
      <w:numFmt w:val="lowerLetter"/>
      <w:lvlText w:val="%1)"/>
      <w:lvlJc w:val="left"/>
      <w:pPr>
        <w:tabs>
          <w:tab w:val="num" w:pos="1068"/>
        </w:tabs>
        <w:ind w:left="1068" w:hanging="360"/>
      </w:pPr>
      <w:rPr>
        <w:rFonts w:hint="default"/>
      </w:rPr>
    </w:lvl>
  </w:abstractNum>
  <w:abstractNum w:abstractNumId="6">
    <w:nsid w:val="5282092B"/>
    <w:multiLevelType w:val="singleLevel"/>
    <w:tmpl w:val="B1DE36A6"/>
    <w:lvl w:ilvl="0">
      <w:start w:val="3"/>
      <w:numFmt w:val="bullet"/>
      <w:lvlText w:val="-"/>
      <w:lvlJc w:val="left"/>
      <w:pPr>
        <w:tabs>
          <w:tab w:val="num" w:pos="1065"/>
        </w:tabs>
        <w:ind w:left="1065" w:hanging="360"/>
      </w:pPr>
      <w:rPr>
        <w:rFonts w:hint="default"/>
      </w:rPr>
    </w:lvl>
  </w:abstractNum>
  <w:abstractNum w:abstractNumId="7">
    <w:nsid w:val="5D3C0732"/>
    <w:multiLevelType w:val="singleLevel"/>
    <w:tmpl w:val="90C674B6"/>
    <w:lvl w:ilvl="0">
      <w:start w:val="12"/>
      <w:numFmt w:val="lowerLetter"/>
      <w:lvlText w:val="%1)"/>
      <w:lvlJc w:val="left"/>
      <w:pPr>
        <w:tabs>
          <w:tab w:val="num" w:pos="1068"/>
        </w:tabs>
        <w:ind w:left="1068" w:hanging="360"/>
      </w:pPr>
      <w:rPr>
        <w:rFonts w:hint="default"/>
      </w:rPr>
    </w:lvl>
  </w:abstractNum>
  <w:abstractNum w:abstractNumId="8">
    <w:nsid w:val="5F0C2591"/>
    <w:multiLevelType w:val="singleLevel"/>
    <w:tmpl w:val="B1DE36A6"/>
    <w:lvl w:ilvl="0">
      <w:start w:val="3"/>
      <w:numFmt w:val="bullet"/>
      <w:lvlText w:val="-"/>
      <w:lvlJc w:val="left"/>
      <w:pPr>
        <w:tabs>
          <w:tab w:val="num" w:pos="1065"/>
        </w:tabs>
        <w:ind w:left="1065" w:hanging="360"/>
      </w:pPr>
      <w:rPr>
        <w:rFonts w:hint="default"/>
      </w:rPr>
    </w:lvl>
  </w:abstractNum>
  <w:abstractNum w:abstractNumId="9">
    <w:nsid w:val="71534F9A"/>
    <w:multiLevelType w:val="singleLevel"/>
    <w:tmpl w:val="3F38C28C"/>
    <w:lvl w:ilvl="0">
      <w:start w:val="1"/>
      <w:numFmt w:val="lowerLetter"/>
      <w:lvlText w:val="%1)"/>
      <w:lvlJc w:val="left"/>
      <w:pPr>
        <w:tabs>
          <w:tab w:val="num" w:pos="1068"/>
        </w:tabs>
        <w:ind w:left="1068" w:hanging="360"/>
      </w:pPr>
      <w:rPr>
        <w:rFonts w:hint="default"/>
      </w:rPr>
    </w:lvl>
  </w:abstractNum>
  <w:num w:numId="1">
    <w:abstractNumId w:val="3"/>
  </w:num>
  <w:num w:numId="2">
    <w:abstractNumId w:val="5"/>
  </w:num>
  <w:num w:numId="3">
    <w:abstractNumId w:val="4"/>
  </w:num>
  <w:num w:numId="4">
    <w:abstractNumId w:val="0"/>
  </w:num>
  <w:num w:numId="5">
    <w:abstractNumId w:val="8"/>
  </w:num>
  <w:num w:numId="6">
    <w:abstractNumId w:val="6"/>
  </w:num>
  <w:num w:numId="7">
    <w:abstractNumId w:val="2"/>
  </w:num>
  <w:num w:numId="8">
    <w:abstractNumId w:val="1"/>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7CCF"/>
    <w:rsid w:val="001F2A51"/>
    <w:rsid w:val="008D7CCF"/>
    <w:rsid w:val="00AB4757"/>
    <w:rsid w:val="00E21B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CCF"/>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8D7CCF"/>
    <w:pPr>
      <w:keepNext/>
      <w:ind w:left="708" w:firstLine="708"/>
      <w:jc w:val="both"/>
      <w:outlineLvl w:val="1"/>
    </w:pPr>
    <w:rPr>
      <w:b/>
      <w:sz w:val="24"/>
    </w:rPr>
  </w:style>
  <w:style w:type="paragraph" w:styleId="Ttulo5">
    <w:name w:val="heading 5"/>
    <w:basedOn w:val="Normal"/>
    <w:next w:val="Normal"/>
    <w:link w:val="Ttulo5Car"/>
    <w:uiPriority w:val="9"/>
    <w:semiHidden/>
    <w:unhideWhenUsed/>
    <w:qFormat/>
    <w:rsid w:val="008D7CCF"/>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D7C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D7CCF"/>
    <w:rPr>
      <w:rFonts w:ascii="Times New Roman" w:eastAsia="Times New Roman" w:hAnsi="Times New Roman" w:cs="Times New Roman"/>
      <w:b/>
      <w:sz w:val="24"/>
      <w:szCs w:val="20"/>
      <w:lang w:eastAsia="es-ES"/>
    </w:rPr>
  </w:style>
  <w:style w:type="paragraph" w:styleId="Sangra3detindependiente">
    <w:name w:val="Body Text Indent 3"/>
    <w:basedOn w:val="Normal"/>
    <w:link w:val="Sangra3detindependienteCar"/>
    <w:rsid w:val="008D7CCF"/>
    <w:pPr>
      <w:ind w:firstLine="709"/>
      <w:jc w:val="both"/>
    </w:pPr>
    <w:rPr>
      <w:sz w:val="24"/>
    </w:rPr>
  </w:style>
  <w:style w:type="character" w:customStyle="1" w:styleId="Sangra3detindependienteCar">
    <w:name w:val="Sangría 3 de t. independiente Car"/>
    <w:basedOn w:val="Fuentedeprrafopredeter"/>
    <w:link w:val="Sangra3detindependiente"/>
    <w:rsid w:val="008D7CCF"/>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iPriority w:val="99"/>
    <w:semiHidden/>
    <w:unhideWhenUsed/>
    <w:rsid w:val="008D7CCF"/>
    <w:pPr>
      <w:spacing w:after="120"/>
    </w:pPr>
  </w:style>
  <w:style w:type="character" w:customStyle="1" w:styleId="TextoindependienteCar">
    <w:name w:val="Texto independiente Car"/>
    <w:basedOn w:val="Fuentedeprrafopredeter"/>
    <w:link w:val="Textoindependiente"/>
    <w:uiPriority w:val="99"/>
    <w:semiHidden/>
    <w:rsid w:val="008D7CCF"/>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unhideWhenUsed/>
    <w:rsid w:val="008D7CCF"/>
    <w:pPr>
      <w:spacing w:after="120" w:line="480" w:lineRule="auto"/>
    </w:pPr>
  </w:style>
  <w:style w:type="character" w:customStyle="1" w:styleId="Textoindependiente2Car">
    <w:name w:val="Texto independiente 2 Car"/>
    <w:basedOn w:val="Fuentedeprrafopredeter"/>
    <w:link w:val="Textoindependiente2"/>
    <w:uiPriority w:val="99"/>
    <w:rsid w:val="008D7CCF"/>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8D7CCF"/>
    <w:pPr>
      <w:ind w:left="708"/>
    </w:pPr>
  </w:style>
  <w:style w:type="character" w:customStyle="1" w:styleId="Ttulo5Car">
    <w:name w:val="Título 5 Car"/>
    <w:basedOn w:val="Fuentedeprrafopredeter"/>
    <w:link w:val="Ttulo5"/>
    <w:uiPriority w:val="9"/>
    <w:semiHidden/>
    <w:rsid w:val="008D7CCF"/>
    <w:rPr>
      <w:rFonts w:asciiTheme="majorHAnsi" w:eastAsiaTheme="majorEastAsia" w:hAnsiTheme="majorHAnsi" w:cstheme="majorBidi"/>
      <w:color w:val="243F60" w:themeColor="accent1" w:themeShade="7F"/>
      <w:sz w:val="20"/>
      <w:szCs w:val="20"/>
      <w:lang w:eastAsia="es-ES"/>
    </w:rPr>
  </w:style>
  <w:style w:type="character" w:customStyle="1" w:styleId="Ttulo6Car">
    <w:name w:val="Título 6 Car"/>
    <w:basedOn w:val="Fuentedeprrafopredeter"/>
    <w:link w:val="Ttulo6"/>
    <w:uiPriority w:val="9"/>
    <w:semiHidden/>
    <w:rsid w:val="008D7CCF"/>
    <w:rPr>
      <w:rFonts w:asciiTheme="majorHAnsi" w:eastAsiaTheme="majorEastAsia" w:hAnsiTheme="majorHAnsi" w:cstheme="majorBidi"/>
      <w:i/>
      <w:iCs/>
      <w:color w:val="243F60" w:themeColor="accent1" w:themeShade="7F"/>
      <w:sz w:val="20"/>
      <w:szCs w:val="20"/>
      <w:lang w:eastAsia="es-ES"/>
    </w:rPr>
  </w:style>
  <w:style w:type="paragraph" w:styleId="Sangra2detindependiente">
    <w:name w:val="Body Text Indent 2"/>
    <w:basedOn w:val="Normal"/>
    <w:link w:val="Sangra2detindependienteCar"/>
    <w:uiPriority w:val="99"/>
    <w:semiHidden/>
    <w:unhideWhenUsed/>
    <w:rsid w:val="008D7CC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D7CCF"/>
    <w:rPr>
      <w:rFonts w:ascii="Times New Roman" w:eastAsia="Times New Roman" w:hAnsi="Times New Roman" w:cs="Times New Roman"/>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2476</Words>
  <Characters>13620</Characters>
  <Application>Microsoft Office Word</Application>
  <DocSecurity>0</DocSecurity>
  <Lines>113</Lines>
  <Paragraphs>32</Paragraphs>
  <ScaleCrop>false</ScaleCrop>
  <Company>www.intercambiosvirtuales.org</Company>
  <LinksUpToDate>false</LinksUpToDate>
  <CharactersWithSpaces>16064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cp:revision>
  <dcterms:created xsi:type="dcterms:W3CDTF">2014-11-26T09:22:00Z</dcterms:created>
  <dcterms:modified xsi:type="dcterms:W3CDTF">2014-11-26T09:39:00Z</dcterms:modified>
</cp:coreProperties>
</file>